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BFF3" w14:textId="77777777" w:rsidR="003703FA" w:rsidRDefault="00000000">
      <w:pPr>
        <w:spacing w:after="0" w:line="259" w:lineRule="auto"/>
        <w:ind w:left="21" w:firstLine="0"/>
      </w:pPr>
      <w:r>
        <w:rPr>
          <w:rFonts w:ascii="Cambria" w:eastAsia="Cambria" w:hAnsi="Cambria" w:cs="Cambria"/>
          <w:b/>
          <w:sz w:val="96"/>
        </w:rPr>
        <w:t xml:space="preserve"> </w:t>
      </w:r>
    </w:p>
    <w:p w14:paraId="4B5DAD1C" w14:textId="71B9C584" w:rsidR="003703FA" w:rsidRDefault="00000000">
      <w:pPr>
        <w:spacing w:after="0" w:line="259" w:lineRule="auto"/>
        <w:ind w:left="0" w:right="1571" w:firstLine="0"/>
        <w:jc w:val="right"/>
      </w:pPr>
      <w:r>
        <w:rPr>
          <w:rFonts w:ascii="Cambria" w:eastAsia="Cambria" w:hAnsi="Cambria" w:cs="Cambria"/>
          <w:b/>
          <w:sz w:val="96"/>
        </w:rPr>
        <w:t xml:space="preserve"> </w:t>
      </w:r>
    </w:p>
    <w:p w14:paraId="6223E08D" w14:textId="5D7995BE" w:rsidR="003703FA" w:rsidRPr="00052F14" w:rsidRDefault="00000000" w:rsidP="00052F14">
      <w:pPr>
        <w:spacing w:after="0" w:line="259" w:lineRule="auto"/>
        <w:ind w:left="21" w:firstLine="0"/>
        <w:jc w:val="center"/>
      </w:pPr>
      <w:r w:rsidRPr="00045CF2">
        <w:rPr>
          <w:b/>
          <w:color w:val="EE0000"/>
          <w:sz w:val="52"/>
        </w:rPr>
        <w:t>STUDENT MEDICAL</w:t>
      </w:r>
    </w:p>
    <w:p w14:paraId="156A694D" w14:textId="7101325B" w:rsidR="003703FA" w:rsidRPr="00045CF2" w:rsidRDefault="00000000" w:rsidP="00052F14">
      <w:pPr>
        <w:tabs>
          <w:tab w:val="center" w:pos="5348"/>
        </w:tabs>
        <w:spacing w:after="0" w:line="259" w:lineRule="auto"/>
        <w:ind w:left="0" w:firstLine="0"/>
        <w:jc w:val="center"/>
        <w:rPr>
          <w:color w:val="EE0000"/>
        </w:rPr>
      </w:pPr>
      <w:r w:rsidRPr="00045CF2">
        <w:rPr>
          <w:b/>
          <w:color w:val="EE0000"/>
          <w:sz w:val="52"/>
        </w:rPr>
        <w:t>EMERGENCY POLICY</w:t>
      </w:r>
    </w:p>
    <w:p w14:paraId="2E566DEA" w14:textId="55F5BD73" w:rsidR="003703FA" w:rsidRPr="00045CF2" w:rsidRDefault="003703FA" w:rsidP="00052F14">
      <w:pPr>
        <w:spacing w:after="0" w:line="259" w:lineRule="auto"/>
        <w:ind w:left="88" w:firstLine="0"/>
        <w:jc w:val="center"/>
        <w:rPr>
          <w:color w:val="EE0000"/>
        </w:rPr>
      </w:pPr>
    </w:p>
    <w:p w14:paraId="44C373AA" w14:textId="35B35BB9" w:rsidR="003703FA" w:rsidRPr="00045CF2" w:rsidRDefault="00000000" w:rsidP="00052F14">
      <w:pPr>
        <w:spacing w:after="0" w:line="259" w:lineRule="auto"/>
        <w:ind w:left="22" w:firstLine="0"/>
        <w:jc w:val="center"/>
        <w:rPr>
          <w:color w:val="EE0000"/>
        </w:rPr>
      </w:pPr>
      <w:r w:rsidRPr="00045CF2">
        <w:rPr>
          <w:b/>
          <w:color w:val="auto"/>
          <w:sz w:val="28"/>
        </w:rPr>
        <w:t>Date Produced:</w:t>
      </w:r>
      <w:r w:rsidRPr="00045CF2">
        <w:rPr>
          <w:color w:val="auto"/>
          <w:sz w:val="28"/>
        </w:rPr>
        <w:t xml:space="preserve"> </w:t>
      </w:r>
      <w:r w:rsidRPr="00045CF2">
        <w:rPr>
          <w:color w:val="EE0000"/>
          <w:sz w:val="28"/>
        </w:rPr>
        <w:t>August 202</w:t>
      </w:r>
      <w:r w:rsidR="00CF463C">
        <w:rPr>
          <w:color w:val="EE0000"/>
          <w:sz w:val="28"/>
        </w:rPr>
        <w:t>5</w:t>
      </w:r>
    </w:p>
    <w:p w14:paraId="19390971" w14:textId="755814FA" w:rsidR="003703FA" w:rsidRPr="00045CF2" w:rsidRDefault="003703FA" w:rsidP="00052F14">
      <w:pPr>
        <w:spacing w:after="0" w:line="259" w:lineRule="auto"/>
        <w:ind w:left="87" w:firstLine="0"/>
        <w:jc w:val="center"/>
        <w:rPr>
          <w:color w:val="EE0000"/>
        </w:rPr>
      </w:pPr>
    </w:p>
    <w:p w14:paraId="3C2BEEDF" w14:textId="78884D8D" w:rsidR="003703FA" w:rsidRPr="00045CF2" w:rsidRDefault="00000000" w:rsidP="00052F14">
      <w:pPr>
        <w:spacing w:after="0" w:line="259" w:lineRule="auto"/>
        <w:ind w:left="22" w:firstLine="0"/>
        <w:jc w:val="center"/>
        <w:rPr>
          <w:color w:val="EE0000"/>
        </w:rPr>
      </w:pPr>
      <w:r w:rsidRPr="00045CF2">
        <w:rPr>
          <w:b/>
          <w:color w:val="auto"/>
          <w:sz w:val="28"/>
        </w:rPr>
        <w:t>Review Date:</w:t>
      </w:r>
      <w:r w:rsidRPr="00045CF2">
        <w:rPr>
          <w:color w:val="auto"/>
          <w:sz w:val="28"/>
        </w:rPr>
        <w:t xml:space="preserve"> </w:t>
      </w:r>
      <w:r w:rsidRPr="00045CF2">
        <w:rPr>
          <w:color w:val="EE0000"/>
          <w:sz w:val="28"/>
        </w:rPr>
        <w:t>September 202</w:t>
      </w:r>
      <w:r w:rsidR="00CF463C">
        <w:rPr>
          <w:color w:val="EE0000"/>
          <w:sz w:val="28"/>
        </w:rPr>
        <w:t>6</w:t>
      </w:r>
    </w:p>
    <w:p w14:paraId="7C77AB0A" w14:textId="0E21108E" w:rsidR="003703FA" w:rsidRPr="00045CF2" w:rsidRDefault="003703FA" w:rsidP="00052F14">
      <w:pPr>
        <w:spacing w:after="0" w:line="259" w:lineRule="auto"/>
        <w:ind w:left="87" w:firstLine="0"/>
        <w:jc w:val="center"/>
        <w:rPr>
          <w:color w:val="EE0000"/>
        </w:rPr>
      </w:pPr>
    </w:p>
    <w:p w14:paraId="15E98A28" w14:textId="3FED2669" w:rsidR="003703FA" w:rsidRPr="00E940DC" w:rsidRDefault="00000000" w:rsidP="00052F14">
      <w:pPr>
        <w:spacing w:after="4679" w:line="217" w:lineRule="auto"/>
        <w:ind w:left="21" w:right="3224" w:firstLine="3290"/>
        <w:jc w:val="center"/>
        <w:rPr>
          <w:b/>
          <w:color w:val="auto"/>
          <w:sz w:val="28"/>
        </w:rPr>
      </w:pPr>
      <w:r w:rsidRPr="00045CF2">
        <w:rPr>
          <w:b/>
          <w:color w:val="auto"/>
          <w:sz w:val="28"/>
        </w:rPr>
        <w:t xml:space="preserve">Next Review </w:t>
      </w:r>
      <w:r w:rsidR="00DA758C" w:rsidRPr="00045CF2">
        <w:rPr>
          <w:b/>
          <w:color w:val="auto"/>
          <w:sz w:val="28"/>
        </w:rPr>
        <w:t>Dat</w:t>
      </w:r>
      <w:r w:rsidR="00DA758C">
        <w:rPr>
          <w:b/>
          <w:color w:val="auto"/>
          <w:sz w:val="28"/>
        </w:rPr>
        <w:t>e:</w:t>
      </w:r>
      <w:r w:rsidR="00DA758C" w:rsidRPr="00045CF2">
        <w:rPr>
          <w:color w:val="EE0000"/>
          <w:sz w:val="28"/>
        </w:rPr>
        <w:t xml:space="preserve"> September</w:t>
      </w:r>
      <w:r w:rsidRPr="00045CF2">
        <w:rPr>
          <w:color w:val="EE0000"/>
          <w:sz w:val="28"/>
        </w:rPr>
        <w:t xml:space="preserve"> 202</w:t>
      </w:r>
      <w:r w:rsidR="00CF463C">
        <w:rPr>
          <w:color w:val="EE0000"/>
          <w:sz w:val="28"/>
        </w:rPr>
        <w:t>7</w:t>
      </w:r>
    </w:p>
    <w:p w14:paraId="5048F6F2" w14:textId="4C345FD5" w:rsidR="003703FA" w:rsidRDefault="003703FA">
      <w:pPr>
        <w:spacing w:after="0" w:line="259" w:lineRule="auto"/>
        <w:ind w:left="851" w:right="757" w:firstLine="0"/>
        <w:jc w:val="right"/>
      </w:pPr>
    </w:p>
    <w:p w14:paraId="1A3677B6" w14:textId="77777777" w:rsidR="003703FA" w:rsidRDefault="00000000">
      <w:pPr>
        <w:spacing w:after="29" w:line="259" w:lineRule="auto"/>
        <w:ind w:left="0" w:firstLine="0"/>
      </w:pPr>
      <w:r>
        <w:rPr>
          <w:sz w:val="23"/>
        </w:rPr>
        <w:t xml:space="preserve"> </w:t>
      </w:r>
    </w:p>
    <w:p w14:paraId="0E40A86E" w14:textId="77777777" w:rsidR="00052F14" w:rsidRDefault="00052F14">
      <w:pPr>
        <w:pStyle w:val="Heading1"/>
        <w:ind w:left="116"/>
        <w:rPr>
          <w:color w:val="EE0000"/>
        </w:rPr>
      </w:pPr>
    </w:p>
    <w:p w14:paraId="10A85C67" w14:textId="77777777" w:rsidR="00052F14" w:rsidRDefault="00052F14">
      <w:pPr>
        <w:pStyle w:val="Heading1"/>
        <w:ind w:left="116"/>
        <w:rPr>
          <w:color w:val="EE0000"/>
        </w:rPr>
      </w:pPr>
    </w:p>
    <w:p w14:paraId="270847EC" w14:textId="77777777" w:rsidR="00052F14" w:rsidRDefault="00052F14">
      <w:pPr>
        <w:pStyle w:val="Heading1"/>
        <w:ind w:left="116"/>
        <w:rPr>
          <w:color w:val="EE0000"/>
        </w:rPr>
      </w:pPr>
    </w:p>
    <w:p w14:paraId="5E3FF8A2" w14:textId="77777777" w:rsidR="00052F14" w:rsidRDefault="00052F14">
      <w:pPr>
        <w:pStyle w:val="Heading1"/>
        <w:ind w:left="116"/>
        <w:rPr>
          <w:color w:val="EE0000"/>
        </w:rPr>
      </w:pPr>
    </w:p>
    <w:p w14:paraId="4033A7C1" w14:textId="77777777" w:rsidR="00052F14" w:rsidRDefault="00052F14">
      <w:pPr>
        <w:pStyle w:val="Heading1"/>
        <w:ind w:left="116"/>
        <w:rPr>
          <w:color w:val="EE0000"/>
        </w:rPr>
      </w:pPr>
    </w:p>
    <w:p w14:paraId="4E0B0E1E" w14:textId="77777777" w:rsidR="00052F14" w:rsidRDefault="00052F14">
      <w:pPr>
        <w:pStyle w:val="Heading1"/>
        <w:ind w:left="116"/>
        <w:rPr>
          <w:color w:val="EE0000"/>
        </w:rPr>
      </w:pPr>
    </w:p>
    <w:p w14:paraId="6605B4C5" w14:textId="77777777" w:rsidR="00052F14" w:rsidRDefault="00052F14">
      <w:pPr>
        <w:pStyle w:val="Heading1"/>
        <w:ind w:left="116"/>
        <w:rPr>
          <w:color w:val="EE0000"/>
        </w:rPr>
      </w:pPr>
    </w:p>
    <w:p w14:paraId="62188602" w14:textId="77777777" w:rsidR="00052F14" w:rsidRDefault="00052F14">
      <w:pPr>
        <w:pStyle w:val="Heading1"/>
        <w:ind w:left="116"/>
        <w:rPr>
          <w:color w:val="EE0000"/>
        </w:rPr>
      </w:pPr>
    </w:p>
    <w:p w14:paraId="00AD82F5" w14:textId="77777777" w:rsidR="00052F14" w:rsidRDefault="00052F14">
      <w:pPr>
        <w:pStyle w:val="Heading1"/>
        <w:ind w:left="116"/>
        <w:rPr>
          <w:color w:val="EE0000"/>
        </w:rPr>
      </w:pPr>
    </w:p>
    <w:p w14:paraId="740DE139" w14:textId="77777777" w:rsidR="00052F14" w:rsidRDefault="00052F14">
      <w:pPr>
        <w:pStyle w:val="Heading1"/>
        <w:ind w:left="116"/>
        <w:rPr>
          <w:color w:val="EE0000"/>
        </w:rPr>
      </w:pPr>
    </w:p>
    <w:p w14:paraId="369B33C5" w14:textId="516A3F5E" w:rsidR="003703FA" w:rsidRPr="00045CF2" w:rsidRDefault="00000000">
      <w:pPr>
        <w:pStyle w:val="Heading1"/>
        <w:ind w:left="116"/>
        <w:rPr>
          <w:color w:val="EE0000"/>
        </w:rPr>
      </w:pPr>
      <w:r w:rsidRPr="00045CF2">
        <w:rPr>
          <w:color w:val="EE0000"/>
        </w:rPr>
        <w:t>Policy Statement</w:t>
      </w:r>
      <w:r w:rsidRPr="00045CF2">
        <w:rPr>
          <w:b w:val="0"/>
          <w:color w:val="EE0000"/>
          <w:sz w:val="30"/>
        </w:rPr>
        <w:t xml:space="preserve"> </w:t>
      </w:r>
    </w:p>
    <w:p w14:paraId="7B1DDE4F" w14:textId="77777777" w:rsidR="003703FA" w:rsidRDefault="00000000">
      <w:pPr>
        <w:spacing w:after="0" w:line="259" w:lineRule="auto"/>
        <w:ind w:left="121" w:firstLine="0"/>
      </w:pPr>
      <w:r>
        <w:rPr>
          <w:b/>
          <w:color w:val="75C5C3"/>
          <w:sz w:val="28"/>
        </w:rPr>
        <w:t xml:space="preserve"> </w:t>
      </w:r>
    </w:p>
    <w:p w14:paraId="43E6836C" w14:textId="2804F521" w:rsidR="003703FA" w:rsidRDefault="00000000">
      <w:r>
        <w:t xml:space="preserve">At </w:t>
      </w:r>
      <w:r w:rsidR="00045CF2">
        <w:t>Chayah Heights</w:t>
      </w:r>
      <w:r>
        <w:t xml:space="preserve">, we believe that ensuring the health and welfare of staff, students and visitors is essential to the success of the Provision. We are committed to: </w:t>
      </w:r>
    </w:p>
    <w:p w14:paraId="7D4C907C" w14:textId="77777777" w:rsidR="003703FA" w:rsidRDefault="00000000">
      <w:pPr>
        <w:spacing w:after="34" w:line="259" w:lineRule="auto"/>
        <w:ind w:left="121" w:firstLine="0"/>
      </w:pPr>
      <w:r>
        <w:t xml:space="preserve"> </w:t>
      </w:r>
    </w:p>
    <w:p w14:paraId="7D4FE578" w14:textId="77777777" w:rsidR="003703FA" w:rsidRDefault="00000000">
      <w:pPr>
        <w:numPr>
          <w:ilvl w:val="0"/>
          <w:numId w:val="1"/>
        </w:numPr>
        <w:ind w:hanging="360"/>
      </w:pPr>
      <w:r>
        <w:t xml:space="preserve">Providing adequate provision for first aid for students, staff, and visitors. </w:t>
      </w:r>
    </w:p>
    <w:p w14:paraId="7D2339AE" w14:textId="77777777" w:rsidR="003703FA" w:rsidRDefault="00000000">
      <w:pPr>
        <w:numPr>
          <w:ilvl w:val="0"/>
          <w:numId w:val="1"/>
        </w:numPr>
        <w:ind w:hanging="360"/>
      </w:pPr>
      <w:r>
        <w:t xml:space="preserve">Ensuring that students with medical needs are fully supported at the academy. </w:t>
      </w:r>
    </w:p>
    <w:p w14:paraId="4B68C99D" w14:textId="77777777" w:rsidR="003703FA" w:rsidRDefault="00000000">
      <w:pPr>
        <w:spacing w:after="22" w:line="259" w:lineRule="auto"/>
        <w:ind w:left="841" w:firstLine="0"/>
      </w:pPr>
      <w:r>
        <w:t xml:space="preserve"> </w:t>
      </w:r>
    </w:p>
    <w:p w14:paraId="0E0B5A30" w14:textId="77777777" w:rsidR="003703FA" w:rsidRDefault="00000000">
      <w:r>
        <w:t xml:space="preserve">Procedures for administering medicines and providing first aid are in place and are reviewed regularly. </w:t>
      </w:r>
    </w:p>
    <w:p w14:paraId="648FA838" w14:textId="77777777" w:rsidR="003703FA" w:rsidRDefault="00000000">
      <w:pPr>
        <w:spacing w:after="22" w:line="259" w:lineRule="auto"/>
        <w:ind w:left="121" w:firstLine="0"/>
      </w:pPr>
      <w:r>
        <w:t xml:space="preserve"> </w:t>
      </w:r>
    </w:p>
    <w:p w14:paraId="763562CD" w14:textId="77777777" w:rsidR="003703FA" w:rsidRDefault="00000000">
      <w:r>
        <w:t xml:space="preserve">We will ensure all staff (including supply staff and volunteers) are aware of this policy and that sufficient trained staff are available to implement the policy and deliver against all individual healthcare plans.  </w:t>
      </w:r>
    </w:p>
    <w:p w14:paraId="791C5957" w14:textId="77777777" w:rsidR="003703FA" w:rsidRDefault="00000000">
      <w:pPr>
        <w:spacing w:after="22" w:line="259" w:lineRule="auto"/>
        <w:ind w:left="121" w:firstLine="0"/>
      </w:pPr>
      <w:r>
        <w:t xml:space="preserve"> </w:t>
      </w:r>
    </w:p>
    <w:p w14:paraId="4F9C5D02" w14:textId="77777777" w:rsidR="003703FA" w:rsidRDefault="00000000">
      <w:r>
        <w:t xml:space="preserve">We will also make sure that the academy is appropriately insured, and that staff are aware that they are insured to support students in this way. In the event of illness, a staff member will accompany the student to the medical room. Parent(s), carer(s) and the students home school will be made of this as soon as possible. </w:t>
      </w:r>
    </w:p>
    <w:p w14:paraId="3CA9000D" w14:textId="77777777" w:rsidR="003703FA" w:rsidRDefault="00000000">
      <w:pPr>
        <w:spacing w:after="20" w:line="259" w:lineRule="auto"/>
        <w:ind w:left="121" w:firstLine="0"/>
      </w:pPr>
      <w:r>
        <w:t xml:space="preserve"> </w:t>
      </w:r>
    </w:p>
    <w:p w14:paraId="3A73C2E6" w14:textId="62D92D73" w:rsidR="003703FA" w:rsidRDefault="00000000">
      <w:r>
        <w:t xml:space="preserve">In order to manage their medical condition effectively, </w:t>
      </w:r>
      <w:r w:rsidR="00045CF2">
        <w:t>Chayah Heights</w:t>
      </w:r>
      <w:r>
        <w:t xml:space="preserve"> will not prevent students from eating, drinking, or taking breaks whenever they need to. </w:t>
      </w:r>
    </w:p>
    <w:p w14:paraId="0608B2AC" w14:textId="77777777" w:rsidR="003703FA" w:rsidRDefault="00000000">
      <w:pPr>
        <w:spacing w:after="12" w:line="259" w:lineRule="auto"/>
        <w:ind w:left="121" w:firstLine="0"/>
      </w:pPr>
      <w:r>
        <w:t xml:space="preserve"> </w:t>
      </w:r>
    </w:p>
    <w:p w14:paraId="16BB1E0B" w14:textId="77777777" w:rsidR="003703FA" w:rsidRDefault="00000000">
      <w:pPr>
        <w:pStyle w:val="Heading1"/>
        <w:ind w:left="116"/>
      </w:pPr>
      <w:r w:rsidRPr="00045CF2">
        <w:rPr>
          <w:color w:val="EE0000"/>
        </w:rPr>
        <w:t xml:space="preserve">Students with Special Medical Needs – Individual Healthcare Plans </w:t>
      </w:r>
    </w:p>
    <w:p w14:paraId="237C5042" w14:textId="77777777" w:rsidR="003703FA" w:rsidRDefault="00000000">
      <w:pPr>
        <w:spacing w:after="0" w:line="259" w:lineRule="auto"/>
        <w:ind w:left="121" w:firstLine="0"/>
      </w:pPr>
      <w:r>
        <w:t xml:space="preserve"> </w:t>
      </w:r>
    </w:p>
    <w:p w14:paraId="731FB9A8" w14:textId="77777777" w:rsidR="003703FA" w:rsidRDefault="00000000">
      <w:r>
        <w:t xml:space="preserve">Some students have medical conditions that, if not properly managed, could limit their access to education.  These children may be: </w:t>
      </w:r>
    </w:p>
    <w:p w14:paraId="23225F63" w14:textId="77777777" w:rsidR="003703FA" w:rsidRDefault="00000000">
      <w:pPr>
        <w:spacing w:after="36" w:line="259" w:lineRule="auto"/>
        <w:ind w:left="121" w:firstLine="0"/>
      </w:pPr>
      <w:r>
        <w:t xml:space="preserve"> </w:t>
      </w:r>
    </w:p>
    <w:p w14:paraId="78B22E74" w14:textId="77777777" w:rsidR="003703FA" w:rsidRDefault="00000000">
      <w:pPr>
        <w:numPr>
          <w:ilvl w:val="0"/>
          <w:numId w:val="2"/>
        </w:numPr>
        <w:ind w:hanging="360"/>
      </w:pPr>
      <w:r>
        <w:t xml:space="preserve">Epileptic  </w:t>
      </w:r>
    </w:p>
    <w:p w14:paraId="66AD2202" w14:textId="77777777" w:rsidR="003703FA" w:rsidRDefault="00000000">
      <w:pPr>
        <w:numPr>
          <w:ilvl w:val="0"/>
          <w:numId w:val="2"/>
        </w:numPr>
        <w:ind w:hanging="360"/>
      </w:pPr>
      <w:r>
        <w:t xml:space="preserve">Asthmatic </w:t>
      </w:r>
    </w:p>
    <w:p w14:paraId="1AFE88F6" w14:textId="77777777" w:rsidR="003703FA" w:rsidRDefault="00000000">
      <w:pPr>
        <w:numPr>
          <w:ilvl w:val="0"/>
          <w:numId w:val="2"/>
        </w:numPr>
        <w:ind w:hanging="360"/>
      </w:pPr>
      <w:r>
        <w:lastRenderedPageBreak/>
        <w:t xml:space="preserve">Have severe allergies, which may result in anaphylactic shock  </w:t>
      </w:r>
    </w:p>
    <w:p w14:paraId="31D8FDDD" w14:textId="77777777" w:rsidR="003703FA" w:rsidRDefault="00000000">
      <w:pPr>
        <w:numPr>
          <w:ilvl w:val="0"/>
          <w:numId w:val="2"/>
        </w:numPr>
        <w:ind w:hanging="360"/>
      </w:pPr>
      <w:r>
        <w:t xml:space="preserve">Diabetic </w:t>
      </w:r>
    </w:p>
    <w:p w14:paraId="6C8FDF79" w14:textId="77777777" w:rsidR="003703FA" w:rsidRDefault="00000000">
      <w:pPr>
        <w:spacing w:after="20" w:line="259" w:lineRule="auto"/>
        <w:ind w:left="841" w:firstLine="0"/>
      </w:pPr>
      <w:r>
        <w:t xml:space="preserve"> </w:t>
      </w:r>
    </w:p>
    <w:p w14:paraId="667D1D24" w14:textId="152CEA45" w:rsidR="003703FA" w:rsidRDefault="00000000">
      <w:r>
        <w:t xml:space="preserve">Such students are regarded as having medical needs. Most children with medical needs are able to attend </w:t>
      </w:r>
      <w:r w:rsidR="00045CF2">
        <w:t xml:space="preserve">Chayah Heights </w:t>
      </w:r>
      <w:r>
        <w:t xml:space="preserve">regularly and, with support, can take part in most Provision activities, unless evidence from a clinician/GP state that this is not possible. </w:t>
      </w:r>
    </w:p>
    <w:p w14:paraId="68D3D567" w14:textId="77777777" w:rsidR="003703FA" w:rsidRDefault="00000000">
      <w:pPr>
        <w:spacing w:after="20" w:line="259" w:lineRule="auto"/>
        <w:ind w:left="121" w:firstLine="0"/>
      </w:pPr>
      <w:r>
        <w:t xml:space="preserve"> </w:t>
      </w:r>
    </w:p>
    <w:p w14:paraId="21AEBCC4" w14:textId="67D7FD2C" w:rsidR="003703FA" w:rsidRDefault="00000000">
      <w:r>
        <w:t xml:space="preserve">An individual health care plan will help </w:t>
      </w:r>
      <w:r w:rsidR="00045CF2">
        <w:t xml:space="preserve">Chayah Heights </w:t>
      </w:r>
      <w:r>
        <w:t xml:space="preserve">to identify the necessary safety measures to support students with medical needs and ensure that they are not put at risk. </w:t>
      </w:r>
      <w:r w:rsidR="00045CF2">
        <w:t>Chayah Heights</w:t>
      </w:r>
      <w:r>
        <w:t xml:space="preserve"> appreciates that students with the same medical condition do not necessarily require the same treatment. </w:t>
      </w:r>
    </w:p>
    <w:p w14:paraId="478C77B4" w14:textId="77777777" w:rsidR="003703FA" w:rsidRDefault="00000000">
      <w:pPr>
        <w:spacing w:after="20" w:line="259" w:lineRule="auto"/>
        <w:ind w:left="121" w:firstLine="0"/>
      </w:pPr>
      <w:r>
        <w:t xml:space="preserve"> </w:t>
      </w:r>
    </w:p>
    <w:p w14:paraId="72D91FAF" w14:textId="77777777" w:rsidR="003703FA" w:rsidRDefault="00000000">
      <w:pPr>
        <w:spacing w:after="67" w:line="275" w:lineRule="auto"/>
        <w:ind w:left="116" w:right="399"/>
        <w:jc w:val="both"/>
      </w:pPr>
      <w:r>
        <w:t xml:space="preserve">Parent(s)/carer(s) have prime responsibility for their child’s health and should provide the Provision with information about their child’s medical condition. Parent(s)/carer(s) and the student if they are mature enough, should give as many details as possible of their condition to the Provision so that we can write up their individual medical plan and distribute this to all staff and volunteers in the building. </w:t>
      </w:r>
    </w:p>
    <w:p w14:paraId="0EA180FA" w14:textId="77777777" w:rsidR="003703FA" w:rsidRPr="00045CF2" w:rsidRDefault="00000000">
      <w:pPr>
        <w:pStyle w:val="Heading1"/>
        <w:ind w:left="116"/>
        <w:rPr>
          <w:color w:val="EE0000"/>
        </w:rPr>
      </w:pPr>
      <w:r w:rsidRPr="00045CF2">
        <w:rPr>
          <w:color w:val="EE0000"/>
        </w:rPr>
        <w:t xml:space="preserve">General Principles </w:t>
      </w:r>
    </w:p>
    <w:p w14:paraId="64DDA8CC" w14:textId="77777777" w:rsidR="003703FA" w:rsidRDefault="00000000">
      <w:pPr>
        <w:spacing w:after="0" w:line="259" w:lineRule="auto"/>
        <w:ind w:left="121" w:firstLine="0"/>
      </w:pPr>
      <w:r>
        <w:t xml:space="preserve"> </w:t>
      </w:r>
    </w:p>
    <w:p w14:paraId="26A179DF" w14:textId="5CB5F993" w:rsidR="003703FA" w:rsidRDefault="00045CF2">
      <w:r>
        <w:t xml:space="preserve">Chayah Heights </w:t>
      </w:r>
      <w:r w:rsidR="00000000">
        <w:t xml:space="preserve">employees have neither a legal nor contractual duty to administer medicines or provide health treatment.  </w:t>
      </w:r>
    </w:p>
    <w:p w14:paraId="1BCD18BC" w14:textId="77777777" w:rsidR="003703FA" w:rsidRDefault="00000000">
      <w:pPr>
        <w:spacing w:after="20" w:line="259" w:lineRule="auto"/>
        <w:ind w:left="121" w:firstLine="0"/>
      </w:pPr>
      <w:r>
        <w:t xml:space="preserve"> </w:t>
      </w:r>
    </w:p>
    <w:p w14:paraId="263AAB08" w14:textId="77777777" w:rsidR="003703FA" w:rsidRDefault="00000000">
      <w:pPr>
        <w:spacing w:after="3" w:line="275" w:lineRule="auto"/>
        <w:ind w:left="116" w:right="610"/>
        <w:jc w:val="both"/>
      </w:pPr>
      <w:r>
        <w:t xml:space="preserve">Provision can dispense medicines for pupils to self-administer, provided the procedures in this policy are followed fully. However, these measures must not discriminate and must promote the good health of children. Legal responsibilities under The Health and Safety at work act remain those of the employer. Employees have a responsibility to: </w:t>
      </w:r>
    </w:p>
    <w:p w14:paraId="33C0175E" w14:textId="77777777" w:rsidR="003703FA" w:rsidRDefault="00000000">
      <w:pPr>
        <w:spacing w:after="34" w:line="259" w:lineRule="auto"/>
        <w:ind w:left="121" w:firstLine="0"/>
      </w:pPr>
      <w:r>
        <w:t xml:space="preserve"> </w:t>
      </w:r>
    </w:p>
    <w:p w14:paraId="6B4D333C" w14:textId="77777777" w:rsidR="003703FA" w:rsidRDefault="00000000">
      <w:pPr>
        <w:numPr>
          <w:ilvl w:val="0"/>
          <w:numId w:val="3"/>
        </w:numPr>
        <w:ind w:hanging="360"/>
      </w:pPr>
      <w:r>
        <w:t xml:space="preserve">take reasonable care of their own and others’ health and safety </w:t>
      </w:r>
    </w:p>
    <w:p w14:paraId="0BB36695" w14:textId="77777777" w:rsidR="003703FA" w:rsidRDefault="00000000">
      <w:pPr>
        <w:numPr>
          <w:ilvl w:val="0"/>
          <w:numId w:val="3"/>
        </w:numPr>
        <w:ind w:hanging="360"/>
      </w:pPr>
      <w:r>
        <w:t xml:space="preserve">cooperate with their employers </w:t>
      </w:r>
    </w:p>
    <w:p w14:paraId="7C731740" w14:textId="77777777" w:rsidR="003703FA" w:rsidRDefault="00000000">
      <w:pPr>
        <w:numPr>
          <w:ilvl w:val="0"/>
          <w:numId w:val="3"/>
        </w:numPr>
        <w:ind w:hanging="360"/>
      </w:pPr>
      <w:r>
        <w:t xml:space="preserve">carry out activities in accordance with training and instructions </w:t>
      </w:r>
    </w:p>
    <w:p w14:paraId="664FEA22" w14:textId="77777777" w:rsidR="003703FA" w:rsidRDefault="00000000">
      <w:pPr>
        <w:numPr>
          <w:ilvl w:val="0"/>
          <w:numId w:val="3"/>
        </w:numPr>
        <w:ind w:hanging="360"/>
      </w:pPr>
      <w:r>
        <w:t xml:space="preserve">inform the employer of any perceived risks. </w:t>
      </w:r>
    </w:p>
    <w:p w14:paraId="22D60C2B" w14:textId="77777777" w:rsidR="003703FA" w:rsidRDefault="00000000">
      <w:pPr>
        <w:spacing w:after="12" w:line="259" w:lineRule="auto"/>
        <w:ind w:left="841" w:firstLine="0"/>
      </w:pPr>
      <w:r>
        <w:t xml:space="preserve"> </w:t>
      </w:r>
    </w:p>
    <w:p w14:paraId="089DA418" w14:textId="77777777" w:rsidR="003703FA" w:rsidRPr="00045CF2" w:rsidRDefault="00000000">
      <w:pPr>
        <w:pStyle w:val="Heading1"/>
        <w:ind w:left="116"/>
        <w:rPr>
          <w:color w:val="EE0000"/>
        </w:rPr>
      </w:pPr>
      <w:r w:rsidRPr="00045CF2">
        <w:rPr>
          <w:color w:val="EE0000"/>
        </w:rPr>
        <w:t xml:space="preserve">Procedures for managing prescription medicines </w:t>
      </w:r>
    </w:p>
    <w:p w14:paraId="22ACD15C" w14:textId="77777777" w:rsidR="003703FA" w:rsidRDefault="00000000">
      <w:pPr>
        <w:spacing w:after="0" w:line="259" w:lineRule="auto"/>
        <w:ind w:left="121" w:firstLine="0"/>
      </w:pPr>
      <w:r>
        <w:rPr>
          <w:b/>
          <w:color w:val="75C5C3"/>
          <w:sz w:val="28"/>
        </w:rPr>
        <w:t xml:space="preserve"> </w:t>
      </w:r>
    </w:p>
    <w:p w14:paraId="5AE88971" w14:textId="21A0EEC5" w:rsidR="003703FA" w:rsidRDefault="00045CF2">
      <w:pPr>
        <w:numPr>
          <w:ilvl w:val="0"/>
          <w:numId w:val="4"/>
        </w:numPr>
        <w:spacing w:after="33"/>
        <w:ind w:hanging="360"/>
      </w:pPr>
      <w:r>
        <w:t>Chayah Heights</w:t>
      </w:r>
      <w:r w:rsidR="00000000">
        <w:rPr>
          <w:sz w:val="22"/>
        </w:rPr>
        <w:t xml:space="preserve"> holds confidential information on pupils’ health</w:t>
      </w:r>
      <w:r w:rsidR="00000000">
        <w:t xml:space="preserve"> which will be </w:t>
      </w:r>
      <w:r w:rsidR="00000000">
        <w:rPr>
          <w:sz w:val="22"/>
        </w:rPr>
        <w:t>updated regularly.</w:t>
      </w:r>
      <w:r w:rsidR="00000000">
        <w:t xml:space="preserve"> This information remains the responsibility of the parent(s)/carer(s). </w:t>
      </w:r>
    </w:p>
    <w:p w14:paraId="25ED97C8" w14:textId="77777777" w:rsidR="003703FA" w:rsidRDefault="00000000">
      <w:pPr>
        <w:numPr>
          <w:ilvl w:val="0"/>
          <w:numId w:val="4"/>
        </w:numPr>
        <w:spacing w:after="32"/>
        <w:ind w:hanging="360"/>
      </w:pPr>
      <w:r>
        <w:rPr>
          <w:sz w:val="22"/>
        </w:rPr>
        <w:t>The child’s own doctor is the person best placed to advise whether a child should or should not</w:t>
      </w:r>
      <w:r>
        <w:t xml:space="preserve"> attend the Provision. </w:t>
      </w:r>
    </w:p>
    <w:p w14:paraId="26E4A46E" w14:textId="453995CD" w:rsidR="003703FA" w:rsidRDefault="00045CF2">
      <w:pPr>
        <w:numPr>
          <w:ilvl w:val="0"/>
          <w:numId w:val="4"/>
        </w:numPr>
        <w:spacing w:after="3" w:line="275" w:lineRule="auto"/>
        <w:ind w:hanging="360"/>
      </w:pPr>
      <w:r>
        <w:lastRenderedPageBreak/>
        <w:t>Chayah Heights</w:t>
      </w:r>
      <w:r w:rsidR="00000000">
        <w:rPr>
          <w:sz w:val="22"/>
        </w:rPr>
        <w:t xml:space="preserve"> will consider requests made by parents in respect of the self-administration of medicines when:</w:t>
      </w:r>
      <w:r w:rsidR="00000000">
        <w:t xml:space="preserve"> </w:t>
      </w:r>
      <w:r w:rsidR="00000000">
        <w:rPr>
          <w:color w:val="75C5C3"/>
          <w:sz w:val="22"/>
        </w:rPr>
        <w:t>-</w:t>
      </w:r>
      <w:r w:rsidR="00000000">
        <w:rPr>
          <w:rFonts w:ascii="Arial" w:eastAsia="Arial" w:hAnsi="Arial" w:cs="Arial"/>
          <w:color w:val="75C5C3"/>
          <w:sz w:val="22"/>
        </w:rPr>
        <w:t xml:space="preserve"> </w:t>
      </w:r>
      <w:r w:rsidR="00000000">
        <w:t xml:space="preserve">A child suffers from chronic long- term illnesses / complaints such as asthma, diabetes, or epilepsy. </w:t>
      </w:r>
    </w:p>
    <w:p w14:paraId="2C84E275" w14:textId="77777777" w:rsidR="003703FA" w:rsidRDefault="00000000">
      <w:pPr>
        <w:numPr>
          <w:ilvl w:val="1"/>
          <w:numId w:val="4"/>
        </w:numPr>
        <w:ind w:hanging="360"/>
      </w:pPr>
      <w:r>
        <w:t xml:space="preserve">A child is recovering from a short- term illness but requires a course of antibiotics, cough medicines etc. </w:t>
      </w:r>
    </w:p>
    <w:p w14:paraId="00F07BD3" w14:textId="77777777" w:rsidR="003703FA" w:rsidRDefault="00000000">
      <w:pPr>
        <w:numPr>
          <w:ilvl w:val="1"/>
          <w:numId w:val="4"/>
        </w:numPr>
        <w:ind w:hanging="360"/>
      </w:pPr>
      <w:r>
        <w:t xml:space="preserve">A child regularly needs analgesia, (e.g., for migraine or period pain). </w:t>
      </w:r>
    </w:p>
    <w:p w14:paraId="24CAEE8C" w14:textId="77777777" w:rsidR="003703FA" w:rsidRDefault="00000000">
      <w:pPr>
        <w:spacing w:after="34" w:line="259" w:lineRule="auto"/>
        <w:ind w:left="2181" w:firstLine="0"/>
      </w:pPr>
      <w:r>
        <w:t xml:space="preserve"> </w:t>
      </w:r>
    </w:p>
    <w:p w14:paraId="182E40BD" w14:textId="77777777" w:rsidR="003703FA" w:rsidRDefault="00000000">
      <w:pPr>
        <w:numPr>
          <w:ilvl w:val="0"/>
          <w:numId w:val="4"/>
        </w:numPr>
        <w:ind w:hanging="360"/>
      </w:pPr>
      <w:r>
        <w:t xml:space="preserve">The request for medicine form must be used whenever a parent(s)/carer(s) wishes medication to be self- administered and must be resubmitted termly. </w:t>
      </w:r>
    </w:p>
    <w:p w14:paraId="41764367" w14:textId="0222388A" w:rsidR="003703FA" w:rsidRDefault="00000000">
      <w:pPr>
        <w:numPr>
          <w:ilvl w:val="0"/>
          <w:numId w:val="4"/>
        </w:numPr>
        <w:ind w:hanging="360"/>
      </w:pPr>
      <w:r>
        <w:t xml:space="preserve">The medicine must be brought to </w:t>
      </w:r>
      <w:r w:rsidR="00045CF2">
        <w:t>Chayah Heights</w:t>
      </w:r>
      <w:r>
        <w:t xml:space="preserve"> by the parent(s)/carer(s) (the child may bring the medication if previously agreed with staff) and must be delivered personally to a member of senior staff. Where the need for medication is long-term, up to a term’s supply of medication will be accepted. </w:t>
      </w:r>
    </w:p>
    <w:p w14:paraId="7104931B" w14:textId="397136F1" w:rsidR="003703FA" w:rsidRDefault="00000000">
      <w:pPr>
        <w:numPr>
          <w:ilvl w:val="0"/>
          <w:numId w:val="4"/>
        </w:numPr>
        <w:ind w:hanging="360"/>
      </w:pPr>
      <w:r>
        <w:t xml:space="preserve">Medicines will be self-administered by the pupil, supervised by a member of </w:t>
      </w:r>
      <w:r w:rsidR="00AE3817">
        <w:t>Chayah Heights</w:t>
      </w:r>
      <w:r>
        <w:t xml:space="preserve"> staff. </w:t>
      </w:r>
    </w:p>
    <w:p w14:paraId="578C5C4E" w14:textId="333CAACD" w:rsidR="003703FA" w:rsidRDefault="00AE3817">
      <w:pPr>
        <w:numPr>
          <w:ilvl w:val="0"/>
          <w:numId w:val="4"/>
        </w:numPr>
        <w:ind w:hanging="360"/>
      </w:pPr>
      <w:r>
        <w:t>Chayah Heights</w:t>
      </w:r>
      <w:r w:rsidR="00000000">
        <w:t xml:space="preserve"> staff will complete the Administration Log each time medication is supplied to the pupil. </w:t>
      </w:r>
    </w:p>
    <w:p w14:paraId="3EBE12F3" w14:textId="2434B3A6" w:rsidR="003703FA" w:rsidRDefault="00AE3817">
      <w:pPr>
        <w:numPr>
          <w:ilvl w:val="0"/>
          <w:numId w:val="4"/>
        </w:numPr>
        <w:ind w:hanging="360"/>
      </w:pPr>
      <w:r>
        <w:t xml:space="preserve">Chayah Heights </w:t>
      </w:r>
      <w:r w:rsidR="00000000">
        <w:t xml:space="preserve">will not be held responsible for failure to dispense medication – the student should take responsibility for requesting it at the appropriate time. </w:t>
      </w:r>
    </w:p>
    <w:p w14:paraId="1CE9BC5C" w14:textId="77777777" w:rsidR="003703FA" w:rsidRDefault="00000000">
      <w:pPr>
        <w:numPr>
          <w:ilvl w:val="0"/>
          <w:numId w:val="4"/>
        </w:numPr>
        <w:ind w:hanging="360"/>
      </w:pPr>
      <w:r>
        <w:t xml:space="preserve">All medicines must be clearly labelled with owner’s name, dosage, and contents. </w:t>
      </w:r>
    </w:p>
    <w:p w14:paraId="4DEBE538" w14:textId="7177D64E" w:rsidR="003703FA" w:rsidRDefault="00000000">
      <w:pPr>
        <w:numPr>
          <w:ilvl w:val="0"/>
          <w:numId w:val="4"/>
        </w:numPr>
        <w:spacing w:after="3" w:line="275" w:lineRule="auto"/>
        <w:ind w:hanging="360"/>
      </w:pPr>
      <w:r>
        <w:t>If staff have concerns about the nature of given medication, we reserve the right to refuse their administration. Parent(s)/carer(</w:t>
      </w:r>
      <w:r w:rsidR="00AE3817">
        <w:t>s) and</w:t>
      </w:r>
      <w:r>
        <w:t xml:space="preserve"> the students home school will be advised of this immediately and will be consulted on alternative arrangements. </w:t>
      </w:r>
    </w:p>
    <w:p w14:paraId="6DC58057" w14:textId="77777777" w:rsidR="003703FA" w:rsidRDefault="00000000">
      <w:pPr>
        <w:spacing w:after="42" w:line="259" w:lineRule="auto"/>
        <w:ind w:left="21" w:firstLine="0"/>
      </w:pPr>
      <w:r>
        <w:rPr>
          <w:rFonts w:ascii="Lucida Sans Unicode" w:eastAsia="Lucida Sans Unicode" w:hAnsi="Lucida Sans Unicode" w:cs="Lucida Sans Unicode"/>
          <w:sz w:val="19"/>
        </w:rPr>
        <w:t xml:space="preserve"> </w:t>
      </w:r>
    </w:p>
    <w:p w14:paraId="4CD97221" w14:textId="77777777" w:rsidR="003703FA" w:rsidRPr="00AE3817" w:rsidRDefault="00000000">
      <w:pPr>
        <w:spacing w:after="0" w:line="259" w:lineRule="auto"/>
        <w:ind w:left="116"/>
        <w:rPr>
          <w:color w:val="EE0000"/>
        </w:rPr>
      </w:pPr>
      <w:r w:rsidRPr="00AE3817">
        <w:rPr>
          <w:b/>
          <w:color w:val="EE0000"/>
          <w:sz w:val="28"/>
        </w:rPr>
        <w:t xml:space="preserve">Record Keeping </w:t>
      </w:r>
    </w:p>
    <w:p w14:paraId="4CFC44D0" w14:textId="77777777" w:rsidR="003703FA" w:rsidRDefault="00000000">
      <w:pPr>
        <w:spacing w:after="0" w:line="259" w:lineRule="auto"/>
        <w:ind w:left="121" w:firstLine="0"/>
      </w:pPr>
      <w:r>
        <w:rPr>
          <w:rFonts w:ascii="Trebuchet MS" w:eastAsia="Trebuchet MS" w:hAnsi="Trebuchet MS" w:cs="Trebuchet MS"/>
          <w:b/>
          <w:sz w:val="22"/>
        </w:rPr>
        <w:t xml:space="preserve"> </w:t>
      </w:r>
    </w:p>
    <w:p w14:paraId="04E8BDD4" w14:textId="29451D45" w:rsidR="003703FA" w:rsidRDefault="00000000">
      <w:r>
        <w:t>Administration Logs will be kept on file at</w:t>
      </w:r>
      <w:r w:rsidR="00AE3817">
        <w:t xml:space="preserve"> Chayah Heights</w:t>
      </w:r>
      <w:r>
        <w:t xml:space="preserve"> for at least 12 months. </w:t>
      </w:r>
    </w:p>
    <w:p w14:paraId="6FC70E75" w14:textId="77777777" w:rsidR="003703FA" w:rsidRDefault="00000000">
      <w:pPr>
        <w:spacing w:after="22" w:line="259" w:lineRule="auto"/>
        <w:ind w:left="21" w:firstLine="0"/>
      </w:pPr>
      <w:r>
        <w:t xml:space="preserve"> </w:t>
      </w:r>
    </w:p>
    <w:p w14:paraId="4282914B" w14:textId="77777777" w:rsidR="003703FA" w:rsidRPr="00AE3817" w:rsidRDefault="00000000">
      <w:pPr>
        <w:pStyle w:val="Heading1"/>
        <w:ind w:left="116"/>
        <w:rPr>
          <w:color w:val="EE0000"/>
        </w:rPr>
      </w:pPr>
      <w:r w:rsidRPr="00AE3817">
        <w:rPr>
          <w:color w:val="EE0000"/>
        </w:rPr>
        <w:t xml:space="preserve">Safe storage and return of medicines </w:t>
      </w:r>
    </w:p>
    <w:p w14:paraId="260CCE94" w14:textId="77777777" w:rsidR="003703FA" w:rsidRDefault="00000000">
      <w:pPr>
        <w:spacing w:after="0" w:line="259" w:lineRule="auto"/>
        <w:ind w:left="121" w:firstLine="0"/>
      </w:pPr>
      <w:r>
        <w:rPr>
          <w:b/>
          <w:color w:val="75C5C3"/>
          <w:sz w:val="28"/>
        </w:rPr>
        <w:t xml:space="preserve"> </w:t>
      </w:r>
    </w:p>
    <w:p w14:paraId="545DBF8F" w14:textId="77777777" w:rsidR="003703FA" w:rsidRDefault="00000000">
      <w:r>
        <w:t xml:space="preserve">Generally non-emergency medication should be stored in a locked cupboard, accessible only by staff, preferably in a cool place. </w:t>
      </w:r>
    </w:p>
    <w:p w14:paraId="2B8AA8D7" w14:textId="77777777" w:rsidR="003703FA" w:rsidRDefault="00000000">
      <w:pPr>
        <w:spacing w:after="20" w:line="259" w:lineRule="auto"/>
        <w:ind w:left="121" w:firstLine="0"/>
      </w:pPr>
      <w:r>
        <w:t xml:space="preserve"> </w:t>
      </w:r>
    </w:p>
    <w:p w14:paraId="017C1C6C" w14:textId="567DE489" w:rsidR="003703FA" w:rsidRDefault="00AE3817">
      <w:r>
        <w:t>Chayah Heights</w:t>
      </w:r>
      <w:r w:rsidR="00000000">
        <w:t xml:space="preserve"> will consult with parent(s)/carer(s) over whether or not asthma inhalers are held by pupils or staff. If held by the pupil, parents will be asked to provide a labelled spare inhaler in case the regular one is lost / broken etc., that will be stored in the locked cupboard. </w:t>
      </w:r>
    </w:p>
    <w:p w14:paraId="115B0652" w14:textId="77777777" w:rsidR="003703FA" w:rsidRDefault="00000000">
      <w:pPr>
        <w:spacing w:after="20" w:line="259" w:lineRule="auto"/>
        <w:ind w:left="121" w:firstLine="0"/>
      </w:pPr>
      <w:r>
        <w:t xml:space="preserve"> </w:t>
      </w:r>
    </w:p>
    <w:p w14:paraId="6C0E3C46" w14:textId="67A3231C" w:rsidR="003703FA" w:rsidRDefault="00000000">
      <w:r>
        <w:t xml:space="preserve">All emergency medication e.g., inhalers, </w:t>
      </w:r>
      <w:r w:rsidR="00AE3817">
        <w:t>EpiPen</w:t>
      </w:r>
      <w:r>
        <w:t xml:space="preserve">, dextrose tablets and anti-convulsant medication must be readily accessible but stored in a safe location known to the child and relevant staff. </w:t>
      </w:r>
    </w:p>
    <w:p w14:paraId="792B2F84" w14:textId="77777777" w:rsidR="003703FA" w:rsidRDefault="00000000">
      <w:pPr>
        <w:spacing w:after="20" w:line="259" w:lineRule="auto"/>
        <w:ind w:left="121" w:firstLine="0"/>
      </w:pPr>
      <w:r>
        <w:lastRenderedPageBreak/>
        <w:t xml:space="preserve"> </w:t>
      </w:r>
    </w:p>
    <w:p w14:paraId="08CADAB6" w14:textId="77777777" w:rsidR="003703FA" w:rsidRDefault="00000000">
      <w:r>
        <w:t xml:space="preserve">All medicines must be clearly labelled with owner’s name, dosage, and contents. Medication should always be kept in the original dispensed containers. Staff should never transfer medicines from original containers. </w:t>
      </w:r>
    </w:p>
    <w:p w14:paraId="6935200D" w14:textId="77777777" w:rsidR="003703FA" w:rsidRDefault="00000000">
      <w:pPr>
        <w:spacing w:after="20" w:line="259" w:lineRule="auto"/>
        <w:ind w:left="121" w:firstLine="0"/>
      </w:pPr>
      <w:r>
        <w:t xml:space="preserve"> </w:t>
      </w:r>
    </w:p>
    <w:p w14:paraId="361B8BCF" w14:textId="77777777" w:rsidR="003703FA" w:rsidRDefault="00000000">
      <w:r>
        <w:t xml:space="preserve">Medication should be returned to the child’s parent/carer whenever: </w:t>
      </w:r>
    </w:p>
    <w:p w14:paraId="59CF4C0E" w14:textId="77777777" w:rsidR="003703FA" w:rsidRDefault="00000000">
      <w:pPr>
        <w:spacing w:after="34" w:line="259" w:lineRule="auto"/>
        <w:ind w:left="121" w:firstLine="0"/>
      </w:pPr>
      <w:r>
        <w:t xml:space="preserve"> </w:t>
      </w:r>
    </w:p>
    <w:p w14:paraId="00A59659" w14:textId="77777777" w:rsidR="003703FA" w:rsidRDefault="00000000">
      <w:pPr>
        <w:numPr>
          <w:ilvl w:val="0"/>
          <w:numId w:val="5"/>
        </w:numPr>
        <w:ind w:hanging="360"/>
      </w:pPr>
      <w:r>
        <w:t xml:space="preserve">The course of treatment is complete </w:t>
      </w:r>
    </w:p>
    <w:p w14:paraId="6B857EF7" w14:textId="77777777" w:rsidR="003703FA" w:rsidRDefault="00000000">
      <w:pPr>
        <w:numPr>
          <w:ilvl w:val="0"/>
          <w:numId w:val="5"/>
        </w:numPr>
        <w:ind w:hanging="360"/>
      </w:pPr>
      <w:r>
        <w:t xml:space="preserve">Labels become detached or unreadable. (NB: Special care should be taken to ensure that the medication is returned to the appropriate parent/carer) </w:t>
      </w:r>
    </w:p>
    <w:p w14:paraId="7B64B121" w14:textId="77777777" w:rsidR="003703FA" w:rsidRDefault="00000000">
      <w:pPr>
        <w:numPr>
          <w:ilvl w:val="0"/>
          <w:numId w:val="5"/>
        </w:numPr>
        <w:ind w:hanging="360"/>
      </w:pPr>
      <w:r>
        <w:t xml:space="preserve">Instructions are changed </w:t>
      </w:r>
    </w:p>
    <w:p w14:paraId="60EC3DD7" w14:textId="77777777" w:rsidR="003703FA" w:rsidRDefault="00000000">
      <w:pPr>
        <w:numPr>
          <w:ilvl w:val="0"/>
          <w:numId w:val="5"/>
        </w:numPr>
        <w:ind w:hanging="360"/>
      </w:pPr>
      <w:r>
        <w:t xml:space="preserve">The expiry date has been reached </w:t>
      </w:r>
    </w:p>
    <w:p w14:paraId="620D4EE0" w14:textId="77777777" w:rsidR="003703FA" w:rsidRDefault="00000000">
      <w:pPr>
        <w:spacing w:after="22" w:line="259" w:lineRule="auto"/>
        <w:ind w:left="841" w:firstLine="0"/>
      </w:pPr>
      <w:r>
        <w:t xml:space="preserve"> </w:t>
      </w:r>
    </w:p>
    <w:p w14:paraId="3397C530" w14:textId="044A8396" w:rsidR="003703FA" w:rsidRDefault="00000000">
      <w:pPr>
        <w:spacing w:after="3" w:line="275" w:lineRule="auto"/>
        <w:ind w:left="116" w:right="171"/>
        <w:jc w:val="both"/>
      </w:pPr>
      <w:r>
        <w:t xml:space="preserve">In exceptional circumstances, e.g., when a child has left </w:t>
      </w:r>
      <w:r w:rsidR="004C1F3E">
        <w:t>Chayah Heights</w:t>
      </w:r>
      <w:r>
        <w:t xml:space="preserve">, it can be taken to a community pharmacy for disposal. Medication should not be disposed of in the normal refuse, flushed down the toilet, or washed down the sink. </w:t>
      </w:r>
    </w:p>
    <w:p w14:paraId="607485CC" w14:textId="77777777" w:rsidR="003703FA" w:rsidRDefault="00000000">
      <w:pPr>
        <w:spacing w:after="20" w:line="259" w:lineRule="auto"/>
        <w:ind w:left="121" w:firstLine="0"/>
      </w:pPr>
      <w:r>
        <w:t xml:space="preserve"> </w:t>
      </w:r>
    </w:p>
    <w:p w14:paraId="713DC843" w14:textId="71405C63" w:rsidR="003703FA" w:rsidRDefault="00000000">
      <w:r>
        <w:t xml:space="preserve">It is the parent(s)/carer(s) responsibility to replace medication which has been used or expired, at the request of </w:t>
      </w:r>
      <w:r w:rsidR="004C1F3E">
        <w:t>Chayah Heights</w:t>
      </w:r>
      <w:r>
        <w:t xml:space="preserve"> staff. </w:t>
      </w:r>
    </w:p>
    <w:p w14:paraId="6A38946B" w14:textId="77777777" w:rsidR="003703FA" w:rsidRDefault="00000000">
      <w:pPr>
        <w:spacing w:after="33" w:line="259" w:lineRule="auto"/>
        <w:ind w:left="121" w:firstLine="0"/>
      </w:pPr>
      <w:r>
        <w:rPr>
          <w:sz w:val="22"/>
        </w:rPr>
        <w:t xml:space="preserve"> </w:t>
      </w:r>
    </w:p>
    <w:p w14:paraId="17A2C43C" w14:textId="77777777" w:rsidR="003703FA" w:rsidRPr="004C1F3E" w:rsidRDefault="00000000">
      <w:pPr>
        <w:pStyle w:val="Heading1"/>
        <w:ind w:left="116"/>
        <w:rPr>
          <w:color w:val="EE0000"/>
        </w:rPr>
      </w:pPr>
      <w:r w:rsidRPr="004C1F3E">
        <w:rPr>
          <w:color w:val="EE0000"/>
        </w:rPr>
        <w:t xml:space="preserve">Emergency Medication </w:t>
      </w:r>
    </w:p>
    <w:p w14:paraId="5A4EF2D5" w14:textId="77777777" w:rsidR="003703FA" w:rsidRDefault="00000000">
      <w:pPr>
        <w:spacing w:after="22" w:line="259" w:lineRule="auto"/>
        <w:ind w:left="21" w:firstLine="0"/>
      </w:pPr>
      <w:r>
        <w:rPr>
          <w:rFonts w:ascii="Trebuchet MS" w:eastAsia="Trebuchet MS" w:hAnsi="Trebuchet MS" w:cs="Trebuchet MS"/>
          <w:b/>
          <w:sz w:val="20"/>
        </w:rPr>
        <w:t xml:space="preserve"> </w:t>
      </w:r>
    </w:p>
    <w:p w14:paraId="21C6C8B2" w14:textId="3F360AFE" w:rsidR="003703FA" w:rsidRDefault="00000000">
      <w:r>
        <w:t xml:space="preserve">Anyone caring for children has a duty of care to act like any reasonably prudent parent. In exceptional circumstances the duty of care could extend to voluntarily administering medicines and/or acting in an emergency. Staff and volunteers at </w:t>
      </w:r>
      <w:r w:rsidR="004C1F3E">
        <w:t>Chayah Heights</w:t>
      </w:r>
      <w:r>
        <w:t xml:space="preserve"> will be made aware of any pupil with specific medical needs and training put in place for staff who have volunteered to administer emergency medication. In general, the consequences of taking no action are likely to be more serious than those of trying to assist in an emergency.</w:t>
      </w:r>
    </w:p>
    <w:p w14:paraId="620E1D0B" w14:textId="77777777" w:rsidR="003703FA" w:rsidRPr="004C1F3E" w:rsidRDefault="00000000">
      <w:pPr>
        <w:pStyle w:val="Heading1"/>
        <w:ind w:left="116"/>
        <w:rPr>
          <w:color w:val="EE0000"/>
        </w:rPr>
      </w:pPr>
      <w:r w:rsidRPr="004C1F3E">
        <w:rPr>
          <w:color w:val="EE0000"/>
        </w:rPr>
        <w:t xml:space="preserve">Analgesics (painkillers) and other non-prescription medicines </w:t>
      </w:r>
    </w:p>
    <w:p w14:paraId="527D1AAB" w14:textId="77777777" w:rsidR="003703FA" w:rsidRDefault="00000000">
      <w:pPr>
        <w:spacing w:after="22" w:line="259" w:lineRule="auto"/>
        <w:ind w:left="21" w:firstLine="0"/>
      </w:pPr>
      <w:r>
        <w:rPr>
          <w:rFonts w:ascii="Trebuchet MS" w:eastAsia="Trebuchet MS" w:hAnsi="Trebuchet MS" w:cs="Trebuchet MS"/>
          <w:b/>
          <w:sz w:val="20"/>
        </w:rPr>
        <w:t xml:space="preserve"> </w:t>
      </w:r>
    </w:p>
    <w:p w14:paraId="2474ECA3" w14:textId="5C9B91B0" w:rsidR="003703FA" w:rsidRDefault="004C1F3E">
      <w:pPr>
        <w:spacing w:after="3" w:line="275" w:lineRule="auto"/>
        <w:ind w:left="116" w:right="5"/>
        <w:jc w:val="both"/>
      </w:pPr>
      <w:r>
        <w:t>Chayah Heights</w:t>
      </w:r>
      <w:r w:rsidR="00000000">
        <w:t xml:space="preserve"> staff are not permitted to provide any non-prescription medication to young people, including analgesics, that have not been supplied by the parent(s)/carer(S) with an accompanying request form (see attached). </w:t>
      </w:r>
    </w:p>
    <w:p w14:paraId="34A6ECE0" w14:textId="77777777" w:rsidR="003703FA" w:rsidRDefault="00000000">
      <w:pPr>
        <w:spacing w:after="20" w:line="259" w:lineRule="auto"/>
        <w:ind w:left="121" w:firstLine="0"/>
      </w:pPr>
      <w:r>
        <w:t xml:space="preserve"> </w:t>
      </w:r>
    </w:p>
    <w:p w14:paraId="02DA280B" w14:textId="4D23E4D4" w:rsidR="003703FA" w:rsidRDefault="00000000">
      <w:r>
        <w:t xml:space="preserve">Young people should not bring any non-prescription medicines to </w:t>
      </w:r>
      <w:r w:rsidR="004C1F3E">
        <w:t xml:space="preserve">Chayah Heights </w:t>
      </w:r>
      <w:r>
        <w:t xml:space="preserve">for </w:t>
      </w:r>
      <w:r w:rsidR="004C1F3E">
        <w:t>self-administration</w:t>
      </w:r>
      <w:r>
        <w:t xml:space="preserve"> without the consent of their parent(s)/carer(s) via a request form. </w:t>
      </w:r>
    </w:p>
    <w:p w14:paraId="063ED93C" w14:textId="77777777" w:rsidR="003703FA" w:rsidRDefault="00000000">
      <w:pPr>
        <w:spacing w:after="20" w:line="259" w:lineRule="auto"/>
        <w:ind w:left="121" w:firstLine="0"/>
      </w:pPr>
      <w:r>
        <w:t xml:space="preserve"> </w:t>
      </w:r>
    </w:p>
    <w:p w14:paraId="34207EDC" w14:textId="77777777" w:rsidR="003703FA" w:rsidRDefault="00000000">
      <w:r>
        <w:t xml:space="preserve">If a parent(s)/carer(s) wishes their son/daughter to self-administer non-prescription medicines during the Provision teaching day, they should follow the procedure for managing prescription medicines below. </w:t>
      </w:r>
    </w:p>
    <w:p w14:paraId="5DAF80E6" w14:textId="77777777" w:rsidR="003703FA" w:rsidRDefault="00000000">
      <w:pPr>
        <w:spacing w:after="20" w:line="259" w:lineRule="auto"/>
        <w:ind w:left="121" w:firstLine="0"/>
      </w:pPr>
      <w:r>
        <w:t xml:space="preserve"> </w:t>
      </w:r>
    </w:p>
    <w:p w14:paraId="30F0D0FC" w14:textId="522CA06A" w:rsidR="003703FA" w:rsidRPr="00861B4F" w:rsidRDefault="00000000">
      <w:pPr>
        <w:spacing w:after="0" w:line="262" w:lineRule="auto"/>
        <w:ind w:left="95" w:right="98"/>
        <w:rPr>
          <w:color w:val="EE0000"/>
        </w:rPr>
      </w:pPr>
      <w:r w:rsidRPr="00861B4F">
        <w:rPr>
          <w:color w:val="EE0000"/>
          <w:sz w:val="25"/>
        </w:rPr>
        <w:lastRenderedPageBreak/>
        <w:t xml:space="preserve">For children who regularly need analgesia (e.g., for migraine), an individual supply of their analgesic can be kept in the school. The use of non-prescribed medicines should normally be limited to a 24hr period and in all cases </w:t>
      </w:r>
      <w:r w:rsidR="00861B4F" w:rsidRPr="00861B4F">
        <w:rPr>
          <w:color w:val="EE0000"/>
          <w:sz w:val="25"/>
        </w:rPr>
        <w:t>do not exceed</w:t>
      </w:r>
      <w:r w:rsidRPr="00861B4F">
        <w:rPr>
          <w:color w:val="EE0000"/>
          <w:sz w:val="25"/>
        </w:rPr>
        <w:t xml:space="preserve"> 48hrs. If symptoms persist medical advice should be sought by the parent. </w:t>
      </w:r>
    </w:p>
    <w:p w14:paraId="218E120A" w14:textId="77777777" w:rsidR="003703FA" w:rsidRPr="00861B4F" w:rsidRDefault="00000000">
      <w:pPr>
        <w:spacing w:after="22" w:line="259" w:lineRule="auto"/>
        <w:ind w:left="121" w:firstLine="0"/>
        <w:rPr>
          <w:color w:val="EE0000"/>
        </w:rPr>
      </w:pPr>
      <w:r w:rsidRPr="00861B4F">
        <w:rPr>
          <w:color w:val="EE0000"/>
        </w:rPr>
        <w:t xml:space="preserve"> </w:t>
      </w:r>
    </w:p>
    <w:p w14:paraId="6256CFD7" w14:textId="66D09201" w:rsidR="003703FA" w:rsidRPr="00861B4F" w:rsidRDefault="00000000">
      <w:pPr>
        <w:spacing w:after="44" w:line="262" w:lineRule="auto"/>
        <w:ind w:left="95" w:right="98"/>
        <w:rPr>
          <w:color w:val="EE0000"/>
          <w:sz w:val="25"/>
        </w:rPr>
      </w:pPr>
      <w:r w:rsidRPr="00861B4F">
        <w:rPr>
          <w:color w:val="EE0000"/>
          <w:sz w:val="25"/>
        </w:rPr>
        <w:t xml:space="preserve">Children under 16 should never be given medicines containing aspirin or ibuprofen unless prescribed by a </w:t>
      </w:r>
      <w:r w:rsidR="00861B4F" w:rsidRPr="00861B4F">
        <w:rPr>
          <w:color w:val="EE0000"/>
          <w:sz w:val="25"/>
        </w:rPr>
        <w:t>doctor</w:t>
      </w:r>
      <w:r w:rsidRPr="00861B4F">
        <w:rPr>
          <w:color w:val="EE0000"/>
          <w:sz w:val="25"/>
        </w:rPr>
        <w:t xml:space="preserve">.  </w:t>
      </w:r>
    </w:p>
    <w:p w14:paraId="5B15090D" w14:textId="77777777" w:rsidR="00861B4F" w:rsidRDefault="00861B4F">
      <w:pPr>
        <w:spacing w:after="44" w:line="262" w:lineRule="auto"/>
        <w:ind w:left="95" w:right="98"/>
      </w:pPr>
    </w:p>
    <w:p w14:paraId="37704C83" w14:textId="77777777" w:rsidR="003703FA" w:rsidRPr="00861B4F" w:rsidRDefault="00000000">
      <w:pPr>
        <w:pStyle w:val="Heading1"/>
        <w:ind w:left="116"/>
        <w:rPr>
          <w:color w:val="EE0000"/>
        </w:rPr>
      </w:pPr>
      <w:r w:rsidRPr="00861B4F">
        <w:rPr>
          <w:color w:val="EE0000"/>
        </w:rPr>
        <w:t xml:space="preserve">Asthma Guidelines </w:t>
      </w:r>
    </w:p>
    <w:p w14:paraId="6A341C86" w14:textId="77777777" w:rsidR="003703FA" w:rsidRDefault="00000000">
      <w:pPr>
        <w:spacing w:after="0" w:line="259" w:lineRule="auto"/>
        <w:ind w:left="21" w:firstLine="0"/>
      </w:pPr>
      <w:r>
        <w:rPr>
          <w:rFonts w:ascii="Trebuchet MS" w:eastAsia="Trebuchet MS" w:hAnsi="Trebuchet MS" w:cs="Trebuchet MS"/>
          <w:b/>
          <w:sz w:val="20"/>
        </w:rPr>
        <w:t xml:space="preserve"> </w:t>
      </w:r>
    </w:p>
    <w:p w14:paraId="6C371FD6" w14:textId="77777777" w:rsidR="003703FA" w:rsidRDefault="00000000">
      <w:pPr>
        <w:spacing w:after="0" w:line="216" w:lineRule="auto"/>
        <w:ind w:left="121" w:firstLine="0"/>
      </w:pPr>
      <w:r w:rsidRPr="00861B4F">
        <w:rPr>
          <w:color w:val="EE0000"/>
        </w:rPr>
        <w:t>(Inhalers: Salbutamol, Ventolin, Salamol, Terbutaline, Intal / Cromogen, Becotide, Pulmicort, Flixotide</w:t>
      </w:r>
      <w:r>
        <w:rPr>
          <w:color w:val="75C5C3"/>
        </w:rPr>
        <w:t xml:space="preserve">) </w:t>
      </w:r>
    </w:p>
    <w:p w14:paraId="19CD48CF" w14:textId="77777777" w:rsidR="003703FA" w:rsidRDefault="00000000">
      <w:pPr>
        <w:spacing w:after="0" w:line="259" w:lineRule="auto"/>
        <w:ind w:left="121" w:firstLine="0"/>
      </w:pPr>
      <w:r>
        <w:rPr>
          <w:color w:val="75C5C3"/>
        </w:rPr>
        <w:t xml:space="preserve"> </w:t>
      </w:r>
    </w:p>
    <w:p w14:paraId="58860E1E" w14:textId="77777777" w:rsidR="00861B4F" w:rsidRDefault="00861B4F">
      <w:pPr>
        <w:numPr>
          <w:ilvl w:val="0"/>
          <w:numId w:val="6"/>
        </w:numPr>
        <w:ind w:hanging="360"/>
      </w:pPr>
      <w:r>
        <w:t xml:space="preserve">Chayah Heights </w:t>
      </w:r>
      <w:r w:rsidR="00000000">
        <w:t xml:space="preserve">will consult with Parent(s0/carer(s) over whether or not inhalers are held by pupils or staff. </w:t>
      </w:r>
    </w:p>
    <w:p w14:paraId="736EEE9C" w14:textId="720878B4" w:rsidR="003703FA" w:rsidRDefault="00000000">
      <w:pPr>
        <w:numPr>
          <w:ilvl w:val="0"/>
          <w:numId w:val="6"/>
        </w:numPr>
        <w:ind w:hanging="360"/>
      </w:pPr>
      <w:r>
        <w:t xml:space="preserve">Inhalers will only be allowed in the premises once parent(s)/carer(s) have completed the </w:t>
      </w:r>
    </w:p>
    <w:p w14:paraId="01C4C678" w14:textId="77777777" w:rsidR="003703FA" w:rsidRDefault="00000000">
      <w:pPr>
        <w:numPr>
          <w:ilvl w:val="0"/>
          <w:numId w:val="6"/>
        </w:numPr>
        <w:ind w:hanging="360"/>
      </w:pPr>
      <w:r>
        <w:t xml:space="preserve">administration of medicines form. </w:t>
      </w:r>
    </w:p>
    <w:p w14:paraId="74FE9D5E" w14:textId="77777777" w:rsidR="003703FA" w:rsidRDefault="00000000">
      <w:pPr>
        <w:numPr>
          <w:ilvl w:val="0"/>
          <w:numId w:val="6"/>
        </w:numPr>
        <w:spacing w:after="6" w:line="259" w:lineRule="auto"/>
        <w:ind w:hanging="360"/>
      </w:pPr>
      <w:r>
        <w:t xml:space="preserve">Parent(s) will be asked to provide a labelled spare inhaler in case the regular one is lost / broken etc. </w:t>
      </w:r>
    </w:p>
    <w:p w14:paraId="66E80CB2" w14:textId="677AAE55" w:rsidR="003703FA" w:rsidRDefault="00000000">
      <w:pPr>
        <w:numPr>
          <w:ilvl w:val="0"/>
          <w:numId w:val="6"/>
        </w:numPr>
        <w:ind w:hanging="360"/>
      </w:pPr>
      <w:r>
        <w:t xml:space="preserve">Parent(s)/carer(s) must advise </w:t>
      </w:r>
      <w:r w:rsidR="00861B4F">
        <w:t xml:space="preserve">Chayah Heights </w:t>
      </w:r>
      <w:r>
        <w:t xml:space="preserve">of inhaler expiry dates. </w:t>
      </w:r>
    </w:p>
    <w:p w14:paraId="6F3BE8A5" w14:textId="77777777" w:rsidR="003703FA" w:rsidRPr="00861B4F" w:rsidRDefault="00000000">
      <w:pPr>
        <w:numPr>
          <w:ilvl w:val="0"/>
          <w:numId w:val="6"/>
        </w:numPr>
        <w:ind w:hanging="360"/>
      </w:pPr>
      <w:r>
        <w:t xml:space="preserve">Inhalers are only to be used by / for the pupil for whom they are prescribed. </w:t>
      </w:r>
      <w:r>
        <w:rPr>
          <w:b/>
          <w:color w:val="75C5C3"/>
          <w:sz w:val="28"/>
        </w:rPr>
        <w:t xml:space="preserve"> </w:t>
      </w:r>
    </w:p>
    <w:p w14:paraId="63D3DCC3" w14:textId="77777777" w:rsidR="00861B4F" w:rsidRDefault="00861B4F" w:rsidP="00861B4F">
      <w:pPr>
        <w:ind w:left="826" w:firstLine="0"/>
      </w:pPr>
    </w:p>
    <w:p w14:paraId="6858F5EE" w14:textId="77777777" w:rsidR="003703FA" w:rsidRPr="00861B4F" w:rsidRDefault="00000000">
      <w:pPr>
        <w:pStyle w:val="Heading1"/>
        <w:ind w:left="116"/>
        <w:rPr>
          <w:color w:val="EE0000"/>
        </w:rPr>
      </w:pPr>
      <w:r w:rsidRPr="00861B4F">
        <w:rPr>
          <w:color w:val="EE0000"/>
        </w:rPr>
        <w:t xml:space="preserve">Nebulisers </w:t>
      </w:r>
    </w:p>
    <w:p w14:paraId="37DF8C32" w14:textId="77777777" w:rsidR="003703FA" w:rsidRDefault="00000000">
      <w:pPr>
        <w:spacing w:after="22" w:line="259" w:lineRule="auto"/>
        <w:ind w:left="21" w:firstLine="0"/>
      </w:pPr>
      <w:r>
        <w:rPr>
          <w:rFonts w:ascii="Trebuchet MS" w:eastAsia="Trebuchet MS" w:hAnsi="Trebuchet MS" w:cs="Trebuchet MS"/>
          <w:b/>
          <w:sz w:val="20"/>
        </w:rPr>
        <w:t xml:space="preserve"> </w:t>
      </w:r>
    </w:p>
    <w:p w14:paraId="161220C0" w14:textId="626F02B6" w:rsidR="003703FA" w:rsidRDefault="00000000" w:rsidP="00861B4F">
      <w:pPr>
        <w:spacing w:after="3" w:line="275" w:lineRule="auto"/>
        <w:ind w:left="121" w:right="735" w:firstLine="0"/>
        <w:jc w:val="both"/>
        <w:rPr>
          <w:b/>
          <w:color w:val="75C5C3"/>
          <w:sz w:val="28"/>
        </w:rPr>
      </w:pPr>
      <w:r>
        <w:t xml:space="preserve">Some children need to use an electric device called a nebuliser. In such cases, they will only be allowed following liaison with parent(s)/carer(s) and </w:t>
      </w:r>
      <w:r w:rsidR="00861B4F">
        <w:t>Chayah Heights</w:t>
      </w:r>
      <w:r>
        <w:t xml:space="preserve"> Staff. </w:t>
      </w:r>
      <w:r>
        <w:rPr>
          <w:b/>
          <w:color w:val="75C5C3"/>
          <w:sz w:val="28"/>
        </w:rPr>
        <w:t xml:space="preserve"> </w:t>
      </w:r>
    </w:p>
    <w:p w14:paraId="2AFB46EA" w14:textId="77777777" w:rsidR="00861B4F" w:rsidRDefault="00861B4F">
      <w:pPr>
        <w:spacing w:after="3" w:line="275" w:lineRule="auto"/>
        <w:ind w:left="116" w:right="735"/>
        <w:jc w:val="both"/>
      </w:pPr>
    </w:p>
    <w:p w14:paraId="507F1D45" w14:textId="77777777" w:rsidR="003703FA" w:rsidRPr="00861B4F" w:rsidRDefault="00000000">
      <w:pPr>
        <w:pStyle w:val="Heading1"/>
        <w:ind w:left="116"/>
        <w:rPr>
          <w:color w:val="EE0000"/>
        </w:rPr>
      </w:pPr>
      <w:r w:rsidRPr="00861B4F">
        <w:rPr>
          <w:color w:val="EE0000"/>
        </w:rPr>
        <w:t xml:space="preserve">Art </w:t>
      </w:r>
    </w:p>
    <w:p w14:paraId="3792D0C2" w14:textId="77777777" w:rsidR="003703FA" w:rsidRDefault="00000000">
      <w:pPr>
        <w:ind w:right="1956"/>
        <w:rPr>
          <w:b/>
          <w:color w:val="75C5C3"/>
          <w:sz w:val="28"/>
        </w:rPr>
      </w:pPr>
      <w:r>
        <w:t xml:space="preserve">Some art materials may cause difficulty for asthmatic pupils. Staff should be aware of this. </w:t>
      </w:r>
      <w:r>
        <w:rPr>
          <w:b/>
          <w:color w:val="75C5C3"/>
          <w:sz w:val="28"/>
        </w:rPr>
        <w:t xml:space="preserve"> </w:t>
      </w:r>
    </w:p>
    <w:p w14:paraId="14C20913" w14:textId="77777777" w:rsidR="00861B4F" w:rsidRDefault="00861B4F">
      <w:pPr>
        <w:ind w:right="1956"/>
      </w:pPr>
    </w:p>
    <w:p w14:paraId="165F8383" w14:textId="77777777" w:rsidR="003703FA" w:rsidRPr="00861B4F" w:rsidRDefault="00000000">
      <w:pPr>
        <w:spacing w:after="0" w:line="259" w:lineRule="auto"/>
        <w:ind w:left="116"/>
        <w:rPr>
          <w:color w:val="EE0000"/>
        </w:rPr>
      </w:pPr>
      <w:r w:rsidRPr="00861B4F">
        <w:rPr>
          <w:b/>
          <w:color w:val="EE0000"/>
          <w:sz w:val="28"/>
        </w:rPr>
        <w:t xml:space="preserve">EpiPen guidelines: </w:t>
      </w:r>
    </w:p>
    <w:p w14:paraId="6944F4AE" w14:textId="77777777" w:rsidR="003703FA" w:rsidRDefault="00000000">
      <w:pPr>
        <w:spacing w:after="24" w:line="259" w:lineRule="auto"/>
        <w:ind w:left="21" w:firstLine="0"/>
      </w:pPr>
      <w:r>
        <w:rPr>
          <w:rFonts w:ascii="Trebuchet MS" w:eastAsia="Trebuchet MS" w:hAnsi="Trebuchet MS" w:cs="Trebuchet MS"/>
          <w:b/>
          <w:sz w:val="20"/>
        </w:rPr>
        <w:t xml:space="preserve"> </w:t>
      </w:r>
    </w:p>
    <w:p w14:paraId="156BAAFA" w14:textId="77777777" w:rsidR="003703FA" w:rsidRDefault="00000000" w:rsidP="00861B4F">
      <w:pPr>
        <w:ind w:left="121" w:firstLine="0"/>
      </w:pPr>
      <w:r>
        <w:t xml:space="preserve">Some pupils may suffer anaphylactic shock through a severe and sudden reaction to insect bites, nut allergy etc. Staff will be made aware of any young person who requires an EpiPen and how and when it would be administered. When necessary, training will be provided to staff members. </w:t>
      </w:r>
    </w:p>
    <w:p w14:paraId="0544A85C" w14:textId="77777777" w:rsidR="00861B4F" w:rsidRDefault="00861B4F" w:rsidP="00861B4F">
      <w:pPr>
        <w:ind w:left="121" w:firstLine="0"/>
      </w:pPr>
    </w:p>
    <w:p w14:paraId="5E8B04A5" w14:textId="77777777" w:rsidR="003703FA" w:rsidRPr="00861B4F" w:rsidRDefault="00000000">
      <w:pPr>
        <w:pStyle w:val="Heading1"/>
        <w:ind w:left="116"/>
        <w:rPr>
          <w:color w:val="EE0000"/>
        </w:rPr>
      </w:pPr>
      <w:r w:rsidRPr="00861B4F">
        <w:rPr>
          <w:color w:val="EE0000"/>
        </w:rPr>
        <w:lastRenderedPageBreak/>
        <w:t xml:space="preserve">First aid guidelines </w:t>
      </w:r>
    </w:p>
    <w:p w14:paraId="163E2741" w14:textId="77777777" w:rsidR="003703FA" w:rsidRDefault="00000000">
      <w:pPr>
        <w:spacing w:after="22" w:line="259" w:lineRule="auto"/>
        <w:ind w:left="21" w:firstLine="0"/>
      </w:pPr>
      <w:r>
        <w:rPr>
          <w:rFonts w:ascii="Trebuchet MS" w:eastAsia="Trebuchet MS" w:hAnsi="Trebuchet MS" w:cs="Trebuchet MS"/>
          <w:b/>
          <w:sz w:val="20"/>
        </w:rPr>
        <w:t xml:space="preserve"> </w:t>
      </w:r>
    </w:p>
    <w:p w14:paraId="69749F02" w14:textId="77777777" w:rsidR="003703FA" w:rsidRDefault="00000000">
      <w:r>
        <w:t xml:space="preserve">The First Aid responsible person should be consulted in cases of first aid. In all cases of the administration of first aid, parent(s)/carer(s) should be informed at the end of the day. In more serious cases, parent(s)/carer(s) should be contacted immediately and advised of the need to take the child to a doctor.   </w:t>
      </w:r>
    </w:p>
    <w:p w14:paraId="3A050AFC" w14:textId="77777777" w:rsidR="003703FA" w:rsidRDefault="00000000">
      <w:pPr>
        <w:spacing w:after="22" w:line="259" w:lineRule="auto"/>
        <w:ind w:left="121" w:firstLine="0"/>
      </w:pPr>
      <w:r>
        <w:t xml:space="preserve"> </w:t>
      </w:r>
    </w:p>
    <w:p w14:paraId="6E8337AA" w14:textId="77777777" w:rsidR="003703FA" w:rsidRDefault="00000000">
      <w:r>
        <w:t xml:space="preserve">The students home school will also be notified of any first aid incidents. In emergency cases, an ambulance should be called and the parent(s)/carer(s) and students home school, informed immediately.  </w:t>
      </w:r>
    </w:p>
    <w:p w14:paraId="3AFB77F5" w14:textId="77777777" w:rsidR="003703FA" w:rsidRDefault="00000000">
      <w:pPr>
        <w:spacing w:after="20" w:line="259" w:lineRule="auto"/>
        <w:ind w:left="121" w:firstLine="0"/>
      </w:pPr>
      <w:r>
        <w:t xml:space="preserve"> </w:t>
      </w:r>
    </w:p>
    <w:p w14:paraId="5C35CDF1" w14:textId="735F23B3" w:rsidR="003703FA" w:rsidRDefault="00000000">
      <w:r>
        <w:t xml:space="preserve">A member of </w:t>
      </w:r>
      <w:r w:rsidR="00861B4F">
        <w:t>Chayah Heights</w:t>
      </w:r>
      <w:r>
        <w:t xml:space="preserve"> staff cannot give permission for any treatment at a hospital casualty department (blood transfusions etc.)  </w:t>
      </w:r>
    </w:p>
    <w:p w14:paraId="172A6B86" w14:textId="77777777" w:rsidR="003703FA" w:rsidRDefault="00000000">
      <w:pPr>
        <w:spacing w:after="20" w:line="259" w:lineRule="auto"/>
        <w:ind w:left="121" w:firstLine="0"/>
      </w:pPr>
      <w:r>
        <w:t xml:space="preserve"> </w:t>
      </w:r>
    </w:p>
    <w:p w14:paraId="516BA668" w14:textId="77777777" w:rsidR="003703FA" w:rsidRDefault="00000000">
      <w:r>
        <w:t xml:space="preserve">Further information is available in the First Aid Policy. Young people with known medical conditions (including allergies) will be identified in the medical alert booklet available in the staff room and main office. </w:t>
      </w:r>
    </w:p>
    <w:p w14:paraId="29DBBC7F" w14:textId="77777777" w:rsidR="003703FA" w:rsidRDefault="00000000">
      <w:pPr>
        <w:spacing w:after="65" w:line="259" w:lineRule="auto"/>
        <w:ind w:left="121" w:firstLine="0"/>
      </w:pPr>
      <w:r>
        <w:t xml:space="preserve"> </w:t>
      </w:r>
    </w:p>
    <w:p w14:paraId="6DDB305F" w14:textId="77777777" w:rsidR="003703FA" w:rsidRDefault="00000000">
      <w:pPr>
        <w:pStyle w:val="Heading1"/>
        <w:ind w:left="116"/>
      </w:pPr>
      <w:r w:rsidRPr="00591EED">
        <w:rPr>
          <w:color w:val="EE0000"/>
        </w:rPr>
        <w:t>Miscellaneous</w:t>
      </w:r>
      <w:r>
        <w:t xml:space="preserve"> </w:t>
      </w:r>
    </w:p>
    <w:p w14:paraId="0CDB9D5B" w14:textId="77777777" w:rsidR="003703FA" w:rsidRDefault="00000000">
      <w:pPr>
        <w:spacing w:after="0" w:line="259" w:lineRule="auto"/>
        <w:ind w:left="121" w:firstLine="0"/>
      </w:pPr>
      <w:r>
        <w:rPr>
          <w:b/>
          <w:color w:val="75C5C3"/>
          <w:sz w:val="28"/>
        </w:rPr>
        <w:t xml:space="preserve"> </w:t>
      </w:r>
    </w:p>
    <w:p w14:paraId="603074D0" w14:textId="69E01377" w:rsidR="003703FA" w:rsidRDefault="00000000">
      <w:r>
        <w:t xml:space="preserve">The following will not be administered by </w:t>
      </w:r>
      <w:r w:rsidR="00591EED">
        <w:t>Chayah Heights</w:t>
      </w:r>
      <w:r>
        <w:t xml:space="preserve"> staff: </w:t>
      </w:r>
    </w:p>
    <w:p w14:paraId="3DFE37B7" w14:textId="77777777" w:rsidR="003703FA" w:rsidRDefault="00000000">
      <w:pPr>
        <w:spacing w:after="37" w:line="259" w:lineRule="auto"/>
        <w:ind w:left="121" w:firstLine="0"/>
      </w:pPr>
      <w:r>
        <w:t xml:space="preserve"> </w:t>
      </w:r>
    </w:p>
    <w:p w14:paraId="5CAC2D63" w14:textId="77777777" w:rsidR="003703FA" w:rsidRDefault="00000000">
      <w:pPr>
        <w:numPr>
          <w:ilvl w:val="0"/>
          <w:numId w:val="7"/>
        </w:numPr>
        <w:ind w:hanging="360"/>
      </w:pPr>
      <w:r>
        <w:t xml:space="preserve">Diabetes injections </w:t>
      </w:r>
    </w:p>
    <w:p w14:paraId="54561ADC" w14:textId="77777777" w:rsidR="003703FA" w:rsidRDefault="00000000">
      <w:pPr>
        <w:numPr>
          <w:ilvl w:val="0"/>
          <w:numId w:val="7"/>
        </w:numPr>
        <w:ind w:hanging="360"/>
      </w:pPr>
      <w:r>
        <w:t xml:space="preserve">Cystic fibrosis chest massage </w:t>
      </w:r>
    </w:p>
    <w:p w14:paraId="06515958" w14:textId="77777777" w:rsidR="003703FA" w:rsidRDefault="00000000">
      <w:pPr>
        <w:numPr>
          <w:ilvl w:val="0"/>
          <w:numId w:val="7"/>
        </w:numPr>
        <w:ind w:hanging="360"/>
      </w:pPr>
      <w:r>
        <w:t xml:space="preserve">Tracheotomy procedures </w:t>
      </w:r>
    </w:p>
    <w:p w14:paraId="79DD3C43" w14:textId="77777777" w:rsidR="003703FA" w:rsidRDefault="00000000">
      <w:pPr>
        <w:numPr>
          <w:ilvl w:val="0"/>
          <w:numId w:val="7"/>
        </w:numPr>
        <w:ind w:hanging="360"/>
      </w:pPr>
      <w:r>
        <w:t xml:space="preserve">Catheterisation </w:t>
      </w:r>
    </w:p>
    <w:p w14:paraId="375DD87E" w14:textId="421EBFF1" w:rsidR="003703FA" w:rsidRDefault="00000000">
      <w:pPr>
        <w:numPr>
          <w:ilvl w:val="0"/>
          <w:numId w:val="7"/>
        </w:numPr>
        <w:ind w:hanging="360"/>
      </w:pPr>
      <w:r>
        <w:t xml:space="preserve">Rectal </w:t>
      </w:r>
      <w:r w:rsidR="00591EED">
        <w:t>Valium</w:t>
      </w:r>
      <w:r>
        <w:t xml:space="preserve"> insertion </w:t>
      </w:r>
    </w:p>
    <w:p w14:paraId="264720E2" w14:textId="77777777" w:rsidR="003703FA" w:rsidRDefault="00000000">
      <w:pPr>
        <w:numPr>
          <w:ilvl w:val="0"/>
          <w:numId w:val="7"/>
        </w:numPr>
        <w:ind w:hanging="360"/>
      </w:pPr>
      <w:r>
        <w:t>Other invasive procedure</w:t>
      </w:r>
    </w:p>
    <w:p w14:paraId="11C5400B" w14:textId="30B64809" w:rsidR="003703FA" w:rsidRDefault="00000000">
      <w:pPr>
        <w:spacing w:after="0" w:line="274" w:lineRule="auto"/>
        <w:ind w:left="5365" w:right="104" w:firstLine="3215"/>
      </w:pPr>
      <w:r>
        <w:rPr>
          <w:rFonts w:ascii="Lucida Sans Unicode" w:eastAsia="Lucida Sans Unicode" w:hAnsi="Lucida Sans Unicode" w:cs="Lucida Sans Unicode"/>
          <w:sz w:val="22"/>
        </w:rPr>
        <w:t xml:space="preserve"> </w:t>
      </w:r>
      <w:r>
        <w:rPr>
          <w:b/>
          <w:color w:val="75C5C3"/>
          <w:sz w:val="28"/>
        </w:rPr>
        <w:t xml:space="preserve"> </w:t>
      </w:r>
    </w:p>
    <w:p w14:paraId="5736937A" w14:textId="77777777" w:rsidR="003703FA" w:rsidRPr="00591EED" w:rsidRDefault="00000000">
      <w:pPr>
        <w:pStyle w:val="Heading1"/>
        <w:ind w:left="143" w:right="105"/>
        <w:jc w:val="center"/>
        <w:rPr>
          <w:color w:val="EE0000"/>
        </w:rPr>
      </w:pPr>
      <w:r w:rsidRPr="00591EED">
        <w:rPr>
          <w:color w:val="EE0000"/>
        </w:rPr>
        <w:t xml:space="preserve">PARENT/CARER REQUEST FOR USE OF MEDICINE </w:t>
      </w:r>
    </w:p>
    <w:p w14:paraId="63C492F9" w14:textId="77777777" w:rsidR="003703FA" w:rsidRDefault="00000000">
      <w:pPr>
        <w:spacing w:after="0" w:line="259" w:lineRule="auto"/>
        <w:ind w:left="21" w:firstLine="0"/>
      </w:pPr>
      <w:r>
        <w:rPr>
          <w:rFonts w:ascii="Lucida Sans Unicode" w:eastAsia="Lucida Sans Unicode" w:hAnsi="Lucida Sans Unicode" w:cs="Lucida Sans Unicode"/>
          <w:sz w:val="11"/>
        </w:rPr>
        <w:t xml:space="preserve"> </w:t>
      </w:r>
    </w:p>
    <w:tbl>
      <w:tblPr>
        <w:tblStyle w:val="TableGrid"/>
        <w:tblW w:w="10462" w:type="dxa"/>
        <w:tblInd w:w="126" w:type="dxa"/>
        <w:tblCellMar>
          <w:top w:w="53" w:type="dxa"/>
          <w:left w:w="5" w:type="dxa"/>
          <w:bottom w:w="0" w:type="dxa"/>
          <w:right w:w="200" w:type="dxa"/>
        </w:tblCellMar>
        <w:tblLook w:val="04A0" w:firstRow="1" w:lastRow="0" w:firstColumn="1" w:lastColumn="0" w:noHBand="0" w:noVBand="1"/>
      </w:tblPr>
      <w:tblGrid>
        <w:gridCol w:w="1321"/>
        <w:gridCol w:w="2432"/>
        <w:gridCol w:w="1481"/>
        <w:gridCol w:w="1462"/>
        <w:gridCol w:w="417"/>
        <w:gridCol w:w="3349"/>
      </w:tblGrid>
      <w:tr w:rsidR="003703FA" w14:paraId="7D03FBF6" w14:textId="77777777">
        <w:trPr>
          <w:trHeight w:val="578"/>
        </w:trPr>
        <w:tc>
          <w:tcPr>
            <w:tcW w:w="3754" w:type="dxa"/>
            <w:gridSpan w:val="2"/>
            <w:tcBorders>
              <w:top w:val="single" w:sz="4" w:space="0" w:color="000000"/>
              <w:left w:val="single" w:sz="4" w:space="0" w:color="000000"/>
              <w:bottom w:val="single" w:sz="4" w:space="0" w:color="000000"/>
              <w:right w:val="single" w:sz="4" w:space="0" w:color="000000"/>
            </w:tcBorders>
            <w:vAlign w:val="center"/>
          </w:tcPr>
          <w:p w14:paraId="07474AA1" w14:textId="77777777" w:rsidR="003703FA" w:rsidRDefault="00000000">
            <w:pPr>
              <w:spacing w:after="0" w:line="259" w:lineRule="auto"/>
              <w:ind w:left="108" w:firstLine="0"/>
            </w:pPr>
            <w:r>
              <w:rPr>
                <w:rFonts w:ascii="Trebuchet MS" w:eastAsia="Trebuchet MS" w:hAnsi="Trebuchet MS" w:cs="Trebuchet MS"/>
                <w:b/>
                <w:sz w:val="22"/>
              </w:rPr>
              <w:t xml:space="preserve">STUDENT’S NAME </w:t>
            </w:r>
          </w:p>
        </w:tc>
        <w:tc>
          <w:tcPr>
            <w:tcW w:w="6708" w:type="dxa"/>
            <w:gridSpan w:val="4"/>
            <w:tcBorders>
              <w:top w:val="single" w:sz="4" w:space="0" w:color="000000"/>
              <w:left w:val="single" w:sz="4" w:space="0" w:color="000000"/>
              <w:bottom w:val="single" w:sz="4" w:space="0" w:color="000000"/>
              <w:right w:val="single" w:sz="4" w:space="0" w:color="000000"/>
            </w:tcBorders>
          </w:tcPr>
          <w:p w14:paraId="5506B2BE"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r>
      <w:tr w:rsidR="003703FA" w14:paraId="0366D13B" w14:textId="77777777">
        <w:trPr>
          <w:trHeight w:val="576"/>
        </w:trPr>
        <w:tc>
          <w:tcPr>
            <w:tcW w:w="3754" w:type="dxa"/>
            <w:gridSpan w:val="2"/>
            <w:tcBorders>
              <w:top w:val="single" w:sz="4" w:space="0" w:color="000000"/>
              <w:left w:val="single" w:sz="4" w:space="0" w:color="000000"/>
              <w:bottom w:val="single" w:sz="4" w:space="0" w:color="000000"/>
              <w:right w:val="single" w:sz="4" w:space="0" w:color="000000"/>
            </w:tcBorders>
            <w:vAlign w:val="center"/>
          </w:tcPr>
          <w:p w14:paraId="1CE5FD83" w14:textId="77777777" w:rsidR="003703FA" w:rsidRDefault="00000000">
            <w:pPr>
              <w:spacing w:after="0" w:line="259" w:lineRule="auto"/>
              <w:ind w:left="108" w:firstLine="0"/>
            </w:pPr>
            <w:r>
              <w:t xml:space="preserve">Name of medicine </w:t>
            </w:r>
          </w:p>
        </w:tc>
        <w:tc>
          <w:tcPr>
            <w:tcW w:w="6708" w:type="dxa"/>
            <w:gridSpan w:val="4"/>
            <w:tcBorders>
              <w:top w:val="single" w:sz="4" w:space="0" w:color="000000"/>
              <w:left w:val="single" w:sz="4" w:space="0" w:color="000000"/>
              <w:bottom w:val="single" w:sz="4" w:space="0" w:color="000000"/>
              <w:right w:val="single" w:sz="4" w:space="0" w:color="000000"/>
            </w:tcBorders>
          </w:tcPr>
          <w:p w14:paraId="3E3B48DB" w14:textId="77777777" w:rsidR="003703FA" w:rsidRDefault="00000000">
            <w:pPr>
              <w:spacing w:after="0" w:line="259" w:lineRule="auto"/>
              <w:ind w:left="0" w:firstLine="0"/>
            </w:pPr>
            <w:r>
              <w:t xml:space="preserve"> </w:t>
            </w:r>
          </w:p>
        </w:tc>
      </w:tr>
      <w:tr w:rsidR="003703FA" w14:paraId="61C3F6B6" w14:textId="77777777">
        <w:trPr>
          <w:trHeight w:val="576"/>
        </w:trPr>
        <w:tc>
          <w:tcPr>
            <w:tcW w:w="3754" w:type="dxa"/>
            <w:gridSpan w:val="2"/>
            <w:tcBorders>
              <w:top w:val="single" w:sz="4" w:space="0" w:color="000000"/>
              <w:left w:val="single" w:sz="4" w:space="0" w:color="000000"/>
              <w:bottom w:val="single" w:sz="4" w:space="0" w:color="000000"/>
              <w:right w:val="single" w:sz="4" w:space="0" w:color="000000"/>
            </w:tcBorders>
            <w:vAlign w:val="center"/>
          </w:tcPr>
          <w:p w14:paraId="1A75657B" w14:textId="77777777" w:rsidR="003703FA" w:rsidRDefault="00000000">
            <w:pPr>
              <w:spacing w:after="0" w:line="259" w:lineRule="auto"/>
              <w:ind w:left="108" w:firstLine="0"/>
            </w:pPr>
            <w:r>
              <w:t xml:space="preserve">Time of dose(s) </w:t>
            </w:r>
          </w:p>
        </w:tc>
        <w:tc>
          <w:tcPr>
            <w:tcW w:w="6708" w:type="dxa"/>
            <w:gridSpan w:val="4"/>
            <w:tcBorders>
              <w:top w:val="single" w:sz="4" w:space="0" w:color="000000"/>
              <w:left w:val="single" w:sz="4" w:space="0" w:color="000000"/>
              <w:bottom w:val="single" w:sz="4" w:space="0" w:color="000000"/>
              <w:right w:val="single" w:sz="4" w:space="0" w:color="000000"/>
            </w:tcBorders>
          </w:tcPr>
          <w:p w14:paraId="24C2D722" w14:textId="77777777" w:rsidR="003703FA" w:rsidRDefault="00000000">
            <w:pPr>
              <w:spacing w:after="0" w:line="259" w:lineRule="auto"/>
              <w:ind w:left="0" w:firstLine="0"/>
            </w:pPr>
            <w:r>
              <w:t xml:space="preserve"> </w:t>
            </w:r>
          </w:p>
        </w:tc>
      </w:tr>
      <w:tr w:rsidR="003703FA" w14:paraId="3744C8BA" w14:textId="77777777">
        <w:trPr>
          <w:trHeight w:val="576"/>
        </w:trPr>
        <w:tc>
          <w:tcPr>
            <w:tcW w:w="3754" w:type="dxa"/>
            <w:gridSpan w:val="2"/>
            <w:tcBorders>
              <w:top w:val="single" w:sz="4" w:space="0" w:color="000000"/>
              <w:left w:val="single" w:sz="4" w:space="0" w:color="000000"/>
              <w:bottom w:val="single" w:sz="4" w:space="0" w:color="000000"/>
              <w:right w:val="single" w:sz="4" w:space="0" w:color="000000"/>
            </w:tcBorders>
            <w:vAlign w:val="center"/>
          </w:tcPr>
          <w:p w14:paraId="35DC8945" w14:textId="77777777" w:rsidR="003703FA" w:rsidRDefault="00000000">
            <w:pPr>
              <w:spacing w:after="0" w:line="259" w:lineRule="auto"/>
              <w:ind w:left="108" w:firstLine="0"/>
            </w:pPr>
            <w:r>
              <w:t xml:space="preserve">Dose amount </w:t>
            </w:r>
          </w:p>
        </w:tc>
        <w:tc>
          <w:tcPr>
            <w:tcW w:w="6708" w:type="dxa"/>
            <w:gridSpan w:val="4"/>
            <w:tcBorders>
              <w:top w:val="single" w:sz="4" w:space="0" w:color="000000"/>
              <w:left w:val="single" w:sz="4" w:space="0" w:color="000000"/>
              <w:bottom w:val="single" w:sz="4" w:space="0" w:color="000000"/>
              <w:right w:val="single" w:sz="4" w:space="0" w:color="000000"/>
            </w:tcBorders>
          </w:tcPr>
          <w:p w14:paraId="688AFE25" w14:textId="77777777" w:rsidR="003703FA" w:rsidRDefault="00000000">
            <w:pPr>
              <w:spacing w:after="0" w:line="259" w:lineRule="auto"/>
              <w:ind w:left="0" w:firstLine="0"/>
            </w:pPr>
            <w:r>
              <w:t xml:space="preserve"> </w:t>
            </w:r>
          </w:p>
        </w:tc>
      </w:tr>
      <w:tr w:rsidR="003703FA" w14:paraId="2BF53EFB" w14:textId="77777777">
        <w:trPr>
          <w:trHeight w:val="576"/>
        </w:trPr>
        <w:tc>
          <w:tcPr>
            <w:tcW w:w="1322" w:type="dxa"/>
            <w:tcBorders>
              <w:top w:val="single" w:sz="4" w:space="0" w:color="000000"/>
              <w:left w:val="single" w:sz="4" w:space="0" w:color="000000"/>
              <w:bottom w:val="single" w:sz="4" w:space="0" w:color="000000"/>
              <w:right w:val="single" w:sz="4" w:space="0" w:color="000000"/>
            </w:tcBorders>
            <w:vAlign w:val="center"/>
          </w:tcPr>
          <w:p w14:paraId="64D56800" w14:textId="77777777" w:rsidR="003703FA" w:rsidRDefault="00000000">
            <w:pPr>
              <w:spacing w:after="0" w:line="259" w:lineRule="auto"/>
              <w:ind w:left="108" w:firstLine="0"/>
            </w:pPr>
            <w:r>
              <w:t xml:space="preserve">Start date </w:t>
            </w:r>
          </w:p>
        </w:tc>
        <w:tc>
          <w:tcPr>
            <w:tcW w:w="2431" w:type="dxa"/>
            <w:tcBorders>
              <w:top w:val="single" w:sz="4" w:space="0" w:color="000000"/>
              <w:left w:val="single" w:sz="4" w:space="0" w:color="000000"/>
              <w:bottom w:val="single" w:sz="4" w:space="0" w:color="000000"/>
              <w:right w:val="nil"/>
            </w:tcBorders>
          </w:tcPr>
          <w:p w14:paraId="6A03BF6F" w14:textId="77777777" w:rsidR="003703FA" w:rsidRDefault="00000000">
            <w:pPr>
              <w:spacing w:after="0" w:line="259" w:lineRule="auto"/>
              <w:ind w:left="0" w:firstLine="0"/>
            </w:pPr>
            <w:r>
              <w:t xml:space="preserve"> </w:t>
            </w:r>
          </w:p>
        </w:tc>
        <w:tc>
          <w:tcPr>
            <w:tcW w:w="1481" w:type="dxa"/>
            <w:tcBorders>
              <w:top w:val="single" w:sz="4" w:space="0" w:color="000000"/>
              <w:left w:val="nil"/>
              <w:bottom w:val="single" w:sz="4" w:space="0" w:color="000000"/>
              <w:right w:val="single" w:sz="4" w:space="0" w:color="000000"/>
            </w:tcBorders>
          </w:tcPr>
          <w:p w14:paraId="2CD3F3B2" w14:textId="77777777" w:rsidR="003703FA" w:rsidRDefault="003703FA">
            <w:pPr>
              <w:spacing w:after="160" w:line="259" w:lineRule="auto"/>
              <w:ind w:left="0" w:firstLine="0"/>
            </w:pPr>
          </w:p>
        </w:tc>
        <w:tc>
          <w:tcPr>
            <w:tcW w:w="1462" w:type="dxa"/>
            <w:tcBorders>
              <w:top w:val="single" w:sz="4" w:space="0" w:color="000000"/>
              <w:left w:val="single" w:sz="4" w:space="0" w:color="000000"/>
              <w:bottom w:val="single" w:sz="4" w:space="0" w:color="000000"/>
              <w:right w:val="single" w:sz="4" w:space="0" w:color="000000"/>
            </w:tcBorders>
            <w:vAlign w:val="center"/>
          </w:tcPr>
          <w:p w14:paraId="5A38BC7E" w14:textId="77777777" w:rsidR="003703FA" w:rsidRDefault="00000000">
            <w:pPr>
              <w:spacing w:after="0" w:line="259" w:lineRule="auto"/>
              <w:ind w:left="106" w:firstLine="0"/>
            </w:pPr>
            <w:r>
              <w:t xml:space="preserve">Finish date: </w:t>
            </w:r>
          </w:p>
        </w:tc>
        <w:tc>
          <w:tcPr>
            <w:tcW w:w="3766" w:type="dxa"/>
            <w:gridSpan w:val="2"/>
            <w:tcBorders>
              <w:top w:val="single" w:sz="4" w:space="0" w:color="000000"/>
              <w:left w:val="single" w:sz="4" w:space="0" w:color="000000"/>
              <w:bottom w:val="single" w:sz="4" w:space="0" w:color="000000"/>
              <w:right w:val="single" w:sz="4" w:space="0" w:color="000000"/>
            </w:tcBorders>
          </w:tcPr>
          <w:p w14:paraId="4DA41CE4" w14:textId="77777777" w:rsidR="003703FA" w:rsidRDefault="00000000">
            <w:pPr>
              <w:spacing w:after="0" w:line="259" w:lineRule="auto"/>
              <w:ind w:left="0" w:firstLine="0"/>
            </w:pPr>
            <w:r>
              <w:t xml:space="preserve"> </w:t>
            </w:r>
          </w:p>
        </w:tc>
      </w:tr>
      <w:tr w:rsidR="003703FA" w14:paraId="56DD9DAB" w14:textId="77777777">
        <w:trPr>
          <w:trHeight w:val="862"/>
        </w:trPr>
        <w:tc>
          <w:tcPr>
            <w:tcW w:w="3754" w:type="dxa"/>
            <w:gridSpan w:val="2"/>
            <w:tcBorders>
              <w:top w:val="single" w:sz="4" w:space="0" w:color="000000"/>
              <w:left w:val="single" w:sz="4" w:space="0" w:color="000000"/>
              <w:bottom w:val="single" w:sz="4" w:space="0" w:color="000000"/>
              <w:right w:val="single" w:sz="4" w:space="0" w:color="000000"/>
            </w:tcBorders>
            <w:vAlign w:val="center"/>
          </w:tcPr>
          <w:p w14:paraId="7A7DE917" w14:textId="77777777" w:rsidR="003703FA" w:rsidRDefault="00000000">
            <w:pPr>
              <w:spacing w:after="0" w:line="259" w:lineRule="auto"/>
              <w:ind w:left="108" w:firstLine="0"/>
              <w:jc w:val="both"/>
            </w:pPr>
            <w:r>
              <w:lastRenderedPageBreak/>
              <w:t xml:space="preserve">Any special instructions? (e.g., take with food) </w:t>
            </w:r>
          </w:p>
        </w:tc>
        <w:tc>
          <w:tcPr>
            <w:tcW w:w="6708" w:type="dxa"/>
            <w:gridSpan w:val="4"/>
            <w:tcBorders>
              <w:top w:val="single" w:sz="4" w:space="0" w:color="000000"/>
              <w:left w:val="single" w:sz="4" w:space="0" w:color="000000"/>
              <w:bottom w:val="single" w:sz="4" w:space="0" w:color="000000"/>
              <w:right w:val="single" w:sz="4" w:space="0" w:color="000000"/>
            </w:tcBorders>
          </w:tcPr>
          <w:p w14:paraId="4B640340" w14:textId="77777777" w:rsidR="003703FA" w:rsidRDefault="00000000">
            <w:pPr>
              <w:spacing w:after="0" w:line="259" w:lineRule="auto"/>
              <w:ind w:left="0" w:firstLine="0"/>
            </w:pPr>
            <w:r>
              <w:t xml:space="preserve"> </w:t>
            </w:r>
          </w:p>
        </w:tc>
      </w:tr>
      <w:tr w:rsidR="003703FA" w14:paraId="0FA21673" w14:textId="77777777">
        <w:trPr>
          <w:trHeight w:val="859"/>
        </w:trPr>
        <w:tc>
          <w:tcPr>
            <w:tcW w:w="3754" w:type="dxa"/>
            <w:gridSpan w:val="2"/>
            <w:tcBorders>
              <w:top w:val="single" w:sz="4" w:space="0" w:color="000000"/>
              <w:left w:val="single" w:sz="4" w:space="0" w:color="000000"/>
              <w:bottom w:val="single" w:sz="4" w:space="0" w:color="000000"/>
              <w:right w:val="single" w:sz="4" w:space="0" w:color="000000"/>
            </w:tcBorders>
            <w:vAlign w:val="center"/>
          </w:tcPr>
          <w:p w14:paraId="0EF686C9" w14:textId="77777777" w:rsidR="003703FA" w:rsidRDefault="00000000">
            <w:pPr>
              <w:spacing w:after="0" w:line="259" w:lineRule="auto"/>
              <w:ind w:left="108" w:firstLine="0"/>
              <w:jc w:val="both"/>
            </w:pPr>
            <w:r>
              <w:t xml:space="preserve">Any expected side effects REACH staff should to know about? </w:t>
            </w:r>
          </w:p>
        </w:tc>
        <w:tc>
          <w:tcPr>
            <w:tcW w:w="6708" w:type="dxa"/>
            <w:gridSpan w:val="4"/>
            <w:tcBorders>
              <w:top w:val="single" w:sz="4" w:space="0" w:color="000000"/>
              <w:left w:val="single" w:sz="4" w:space="0" w:color="000000"/>
              <w:bottom w:val="single" w:sz="4" w:space="0" w:color="000000"/>
              <w:right w:val="single" w:sz="4" w:space="0" w:color="000000"/>
            </w:tcBorders>
          </w:tcPr>
          <w:p w14:paraId="229D8272" w14:textId="77777777" w:rsidR="003703FA" w:rsidRDefault="00000000">
            <w:pPr>
              <w:spacing w:after="0" w:line="259" w:lineRule="auto"/>
              <w:ind w:left="0" w:firstLine="0"/>
            </w:pPr>
            <w:r>
              <w:t xml:space="preserve"> </w:t>
            </w:r>
          </w:p>
        </w:tc>
      </w:tr>
      <w:tr w:rsidR="003703FA" w14:paraId="033DFA26" w14:textId="77777777">
        <w:trPr>
          <w:trHeight w:val="859"/>
        </w:trPr>
        <w:tc>
          <w:tcPr>
            <w:tcW w:w="3754" w:type="dxa"/>
            <w:gridSpan w:val="2"/>
            <w:tcBorders>
              <w:top w:val="single" w:sz="4" w:space="0" w:color="000000"/>
              <w:left w:val="single" w:sz="4" w:space="0" w:color="000000"/>
              <w:bottom w:val="single" w:sz="4" w:space="0" w:color="000000"/>
              <w:right w:val="single" w:sz="4" w:space="0" w:color="000000"/>
            </w:tcBorders>
            <w:vAlign w:val="center"/>
          </w:tcPr>
          <w:p w14:paraId="5843F4BF" w14:textId="77777777" w:rsidR="003703FA" w:rsidRDefault="00000000">
            <w:pPr>
              <w:spacing w:after="0" w:line="259" w:lineRule="auto"/>
              <w:ind w:left="108" w:firstLine="0"/>
            </w:pPr>
            <w:r>
              <w:t xml:space="preserve">Is this medicine prescribed by a doctor? </w:t>
            </w:r>
          </w:p>
        </w:tc>
        <w:tc>
          <w:tcPr>
            <w:tcW w:w="6708" w:type="dxa"/>
            <w:gridSpan w:val="4"/>
            <w:tcBorders>
              <w:top w:val="single" w:sz="4" w:space="0" w:color="000000"/>
              <w:left w:val="single" w:sz="4" w:space="0" w:color="000000"/>
              <w:bottom w:val="single" w:sz="4" w:space="0" w:color="000000"/>
              <w:right w:val="single" w:sz="4" w:space="0" w:color="000000"/>
            </w:tcBorders>
          </w:tcPr>
          <w:p w14:paraId="42111B5A" w14:textId="77777777" w:rsidR="003703FA" w:rsidRDefault="00000000">
            <w:pPr>
              <w:spacing w:after="0" w:line="259" w:lineRule="auto"/>
              <w:ind w:left="0" w:firstLine="0"/>
            </w:pPr>
            <w:r>
              <w:t xml:space="preserve"> </w:t>
            </w:r>
          </w:p>
          <w:p w14:paraId="25532EFA" w14:textId="77777777" w:rsidR="003703FA" w:rsidRDefault="00000000">
            <w:pPr>
              <w:spacing w:after="0" w:line="259" w:lineRule="auto"/>
              <w:ind w:left="106" w:firstLine="0"/>
            </w:pPr>
            <w:r>
              <w:t xml:space="preserve">Yes / No </w:t>
            </w:r>
            <w:r>
              <w:rPr>
                <w:i/>
              </w:rPr>
              <w:t xml:space="preserve">(delete as appropriate) </w:t>
            </w:r>
          </w:p>
        </w:tc>
      </w:tr>
      <w:tr w:rsidR="003703FA" w14:paraId="6CCE9737" w14:textId="77777777">
        <w:trPr>
          <w:trHeight w:val="862"/>
        </w:trPr>
        <w:tc>
          <w:tcPr>
            <w:tcW w:w="3754" w:type="dxa"/>
            <w:gridSpan w:val="2"/>
            <w:tcBorders>
              <w:top w:val="single" w:sz="4" w:space="0" w:color="000000"/>
              <w:left w:val="single" w:sz="4" w:space="0" w:color="000000"/>
              <w:bottom w:val="single" w:sz="4" w:space="0" w:color="000000"/>
              <w:right w:val="single" w:sz="4" w:space="0" w:color="000000"/>
            </w:tcBorders>
          </w:tcPr>
          <w:p w14:paraId="7BB248A9" w14:textId="77777777" w:rsidR="003703FA" w:rsidRDefault="00000000">
            <w:pPr>
              <w:spacing w:after="0" w:line="259" w:lineRule="auto"/>
              <w:ind w:left="108" w:right="89" w:firstLine="0"/>
              <w:jc w:val="both"/>
            </w:pPr>
            <w:r>
              <w:t xml:space="preserve">If ‘Yes’, please provide the doctor’s name and contact telephone number </w:t>
            </w:r>
          </w:p>
        </w:tc>
        <w:tc>
          <w:tcPr>
            <w:tcW w:w="3360" w:type="dxa"/>
            <w:gridSpan w:val="3"/>
            <w:tcBorders>
              <w:top w:val="single" w:sz="4" w:space="0" w:color="000000"/>
              <w:left w:val="single" w:sz="4" w:space="0" w:color="000000"/>
              <w:bottom w:val="single" w:sz="4" w:space="0" w:color="000000"/>
              <w:right w:val="single" w:sz="4" w:space="0" w:color="000000"/>
            </w:tcBorders>
          </w:tcPr>
          <w:p w14:paraId="019A78D5" w14:textId="77777777" w:rsidR="003703FA" w:rsidRDefault="00000000">
            <w:pPr>
              <w:spacing w:after="0" w:line="259" w:lineRule="auto"/>
              <w:ind w:left="0" w:firstLine="0"/>
            </w:pPr>
            <w:r>
              <w:t xml:space="preserve"> </w:t>
            </w:r>
          </w:p>
        </w:tc>
        <w:tc>
          <w:tcPr>
            <w:tcW w:w="3348" w:type="dxa"/>
            <w:tcBorders>
              <w:top w:val="single" w:sz="4" w:space="0" w:color="000000"/>
              <w:left w:val="single" w:sz="4" w:space="0" w:color="000000"/>
              <w:bottom w:val="single" w:sz="4" w:space="0" w:color="000000"/>
              <w:right w:val="single" w:sz="4" w:space="0" w:color="000000"/>
            </w:tcBorders>
          </w:tcPr>
          <w:p w14:paraId="1E1A2A1F" w14:textId="77777777" w:rsidR="003703FA" w:rsidRDefault="00000000">
            <w:pPr>
              <w:spacing w:after="0" w:line="259" w:lineRule="auto"/>
              <w:ind w:left="0" w:firstLine="0"/>
            </w:pPr>
            <w:r>
              <w:t xml:space="preserve"> </w:t>
            </w:r>
          </w:p>
        </w:tc>
      </w:tr>
    </w:tbl>
    <w:p w14:paraId="4C8C07E9" w14:textId="77777777" w:rsidR="003703FA" w:rsidRDefault="00000000">
      <w:pPr>
        <w:spacing w:after="0" w:line="259" w:lineRule="auto"/>
        <w:ind w:left="21" w:firstLine="0"/>
      </w:pPr>
      <w:r>
        <w:rPr>
          <w:rFonts w:ascii="Lucida Sans Unicode" w:eastAsia="Lucida Sans Unicode" w:hAnsi="Lucida Sans Unicode" w:cs="Lucida Sans Unicode"/>
          <w:sz w:val="34"/>
        </w:rPr>
        <w:t xml:space="preserve"> </w:t>
      </w:r>
    </w:p>
    <w:p w14:paraId="33185FAB" w14:textId="77777777" w:rsidR="003703FA" w:rsidRPr="0009390C" w:rsidRDefault="00000000">
      <w:pPr>
        <w:pStyle w:val="Heading1"/>
        <w:ind w:left="116"/>
        <w:rPr>
          <w:color w:val="EE0000"/>
        </w:rPr>
      </w:pPr>
      <w:r w:rsidRPr="0009390C">
        <w:rPr>
          <w:color w:val="EE0000"/>
        </w:rPr>
        <w:t xml:space="preserve">Parent(s) / Carer(s) Declaration </w:t>
      </w:r>
    </w:p>
    <w:p w14:paraId="491AFDC9" w14:textId="77777777" w:rsidR="003703FA" w:rsidRDefault="00000000">
      <w:r>
        <w:t xml:space="preserve">I understand that: </w:t>
      </w:r>
    </w:p>
    <w:p w14:paraId="2B86D99E" w14:textId="77777777" w:rsidR="003703FA" w:rsidRDefault="00000000">
      <w:pPr>
        <w:spacing w:after="48" w:line="259" w:lineRule="auto"/>
        <w:ind w:left="121" w:firstLine="0"/>
      </w:pPr>
      <w:r>
        <w:t xml:space="preserve"> </w:t>
      </w:r>
    </w:p>
    <w:p w14:paraId="6F5754D1" w14:textId="77777777" w:rsidR="003703FA" w:rsidRDefault="00000000">
      <w:pPr>
        <w:numPr>
          <w:ilvl w:val="0"/>
          <w:numId w:val="8"/>
        </w:numPr>
        <w:spacing w:after="3"/>
        <w:ind w:hanging="360"/>
      </w:pPr>
      <w:r>
        <w:rPr>
          <w:sz w:val="22"/>
        </w:rPr>
        <w:t>The above medicine must be delivered to the Provision personally</w:t>
      </w:r>
      <w:r>
        <w:t xml:space="preserve"> </w:t>
      </w:r>
    </w:p>
    <w:p w14:paraId="045DCEA4" w14:textId="77777777" w:rsidR="003703FA" w:rsidRDefault="00000000">
      <w:pPr>
        <w:numPr>
          <w:ilvl w:val="0"/>
          <w:numId w:val="8"/>
        </w:numPr>
        <w:spacing w:after="36"/>
        <w:ind w:hanging="360"/>
      </w:pPr>
      <w:r>
        <w:rPr>
          <w:sz w:val="22"/>
        </w:rPr>
        <w:t>The responsibility for this medication remains mine and I will advise the Provision of changes to the information given</w:t>
      </w:r>
      <w:r>
        <w:t xml:space="preserve"> </w:t>
      </w:r>
    </w:p>
    <w:p w14:paraId="1DCD0EAC" w14:textId="43A56E15" w:rsidR="003703FA" w:rsidRDefault="00000000">
      <w:pPr>
        <w:numPr>
          <w:ilvl w:val="0"/>
          <w:numId w:val="8"/>
        </w:numPr>
        <w:spacing w:after="3"/>
        <w:ind w:hanging="360"/>
      </w:pPr>
      <w:r>
        <w:rPr>
          <w:sz w:val="22"/>
        </w:rPr>
        <w:t xml:space="preserve">My son/daughter will self-administer this medicine under the supervision of </w:t>
      </w:r>
      <w:r w:rsidR="0009390C">
        <w:rPr>
          <w:sz w:val="22"/>
        </w:rPr>
        <w:t>Chayah Heights</w:t>
      </w:r>
      <w:r>
        <w:rPr>
          <w:sz w:val="22"/>
        </w:rPr>
        <w:t xml:space="preserve"> staff</w:t>
      </w:r>
      <w:r>
        <w:t xml:space="preserve"> </w:t>
      </w:r>
    </w:p>
    <w:p w14:paraId="5EB88C96" w14:textId="606B110B" w:rsidR="003703FA" w:rsidRDefault="0009390C">
      <w:pPr>
        <w:numPr>
          <w:ilvl w:val="0"/>
          <w:numId w:val="8"/>
        </w:numPr>
        <w:spacing w:after="3"/>
        <w:ind w:hanging="360"/>
      </w:pPr>
      <w:r>
        <w:rPr>
          <w:sz w:val="22"/>
        </w:rPr>
        <w:t>Chayah Heights</w:t>
      </w:r>
      <w:r w:rsidR="00000000">
        <w:rPr>
          <w:sz w:val="22"/>
        </w:rPr>
        <w:t xml:space="preserve"> is under no obligation to administer medicines</w:t>
      </w:r>
      <w:r w:rsidR="00000000">
        <w:t xml:space="preserve"> </w:t>
      </w:r>
    </w:p>
    <w:p w14:paraId="68F647DB" w14:textId="77777777" w:rsidR="003703FA" w:rsidRDefault="00000000">
      <w:pPr>
        <w:numPr>
          <w:ilvl w:val="0"/>
          <w:numId w:val="8"/>
        </w:numPr>
        <w:spacing w:after="3"/>
        <w:ind w:hanging="360"/>
      </w:pPr>
      <w:r>
        <w:rPr>
          <w:sz w:val="22"/>
        </w:rPr>
        <w:t>This form must be fully completed and resubmitted termly if medicine is to be allowed.</w:t>
      </w:r>
      <w:r>
        <w:t xml:space="preserve"> </w:t>
      </w:r>
    </w:p>
    <w:p w14:paraId="4B2F95F1" w14:textId="77777777" w:rsidR="003703FA" w:rsidRDefault="00000000">
      <w:pPr>
        <w:spacing w:after="0" w:line="259" w:lineRule="auto"/>
        <w:ind w:left="21" w:firstLine="0"/>
      </w:pPr>
      <w:r>
        <w:rPr>
          <w:rFonts w:ascii="Lucida Sans Unicode" w:eastAsia="Lucida Sans Unicode" w:hAnsi="Lucida Sans Unicode" w:cs="Lucida Sans Unicode"/>
          <w:sz w:val="13"/>
        </w:rPr>
        <w:t xml:space="preserve"> </w:t>
      </w:r>
    </w:p>
    <w:tbl>
      <w:tblPr>
        <w:tblStyle w:val="TableGrid"/>
        <w:tblW w:w="10459" w:type="dxa"/>
        <w:tblInd w:w="125" w:type="dxa"/>
        <w:tblCellMar>
          <w:top w:w="26" w:type="dxa"/>
          <w:left w:w="0" w:type="dxa"/>
          <w:bottom w:w="0" w:type="dxa"/>
          <w:right w:w="0" w:type="dxa"/>
        </w:tblCellMar>
        <w:tblLook w:val="04A0" w:firstRow="1" w:lastRow="0" w:firstColumn="1" w:lastColumn="0" w:noHBand="0" w:noVBand="1"/>
      </w:tblPr>
      <w:tblGrid>
        <w:gridCol w:w="1003"/>
        <w:gridCol w:w="2720"/>
        <w:gridCol w:w="1128"/>
        <w:gridCol w:w="1402"/>
        <w:gridCol w:w="799"/>
        <w:gridCol w:w="3407"/>
      </w:tblGrid>
      <w:tr w:rsidR="003703FA" w14:paraId="4E5F19A3" w14:textId="77777777">
        <w:trPr>
          <w:trHeight w:val="576"/>
        </w:trPr>
        <w:tc>
          <w:tcPr>
            <w:tcW w:w="1004" w:type="dxa"/>
            <w:tcBorders>
              <w:top w:val="single" w:sz="4" w:space="0" w:color="000000"/>
              <w:left w:val="single" w:sz="4" w:space="0" w:color="000000"/>
              <w:bottom w:val="single" w:sz="4" w:space="0" w:color="000000"/>
              <w:right w:val="single" w:sz="4" w:space="0" w:color="000000"/>
            </w:tcBorders>
          </w:tcPr>
          <w:p w14:paraId="7B982247" w14:textId="77777777" w:rsidR="003703FA" w:rsidRDefault="00000000">
            <w:pPr>
              <w:spacing w:after="0" w:line="259" w:lineRule="auto"/>
              <w:ind w:left="107" w:firstLine="0"/>
            </w:pPr>
            <w:r>
              <w:t xml:space="preserve">Signed: </w:t>
            </w:r>
          </w:p>
        </w:tc>
        <w:tc>
          <w:tcPr>
            <w:tcW w:w="3847" w:type="dxa"/>
            <w:gridSpan w:val="2"/>
            <w:tcBorders>
              <w:top w:val="single" w:sz="4" w:space="0" w:color="000000"/>
              <w:left w:val="single" w:sz="4" w:space="0" w:color="000000"/>
              <w:bottom w:val="single" w:sz="4" w:space="0" w:color="000000"/>
              <w:right w:val="single" w:sz="4" w:space="0" w:color="000000"/>
            </w:tcBorders>
          </w:tcPr>
          <w:p w14:paraId="1667F4EF" w14:textId="77777777" w:rsidR="003703FA" w:rsidRDefault="00000000">
            <w:pPr>
              <w:spacing w:after="0" w:line="259" w:lineRule="auto"/>
              <w:ind w:left="106" w:firstLine="0"/>
            </w:pPr>
            <w:r>
              <w:rPr>
                <w:rFonts w:ascii="Times New Roman" w:eastAsia="Times New Roman" w:hAnsi="Times New Roman" w:cs="Times New Roman"/>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2D2C211C" w14:textId="77777777" w:rsidR="003703FA" w:rsidRDefault="00000000">
            <w:pPr>
              <w:spacing w:after="0" w:line="259" w:lineRule="auto"/>
              <w:ind w:left="108" w:right="171" w:firstLine="0"/>
            </w:pPr>
            <w:r>
              <w:t xml:space="preserve">Print name: </w:t>
            </w:r>
          </w:p>
        </w:tc>
        <w:tc>
          <w:tcPr>
            <w:tcW w:w="799" w:type="dxa"/>
            <w:tcBorders>
              <w:top w:val="single" w:sz="4" w:space="0" w:color="000000"/>
              <w:left w:val="single" w:sz="4" w:space="0" w:color="000000"/>
              <w:bottom w:val="single" w:sz="4" w:space="0" w:color="000000"/>
              <w:right w:val="nil"/>
            </w:tcBorders>
          </w:tcPr>
          <w:p w14:paraId="10FEF010" w14:textId="77777777" w:rsidR="003703FA" w:rsidRDefault="00000000">
            <w:pPr>
              <w:spacing w:after="0" w:line="259" w:lineRule="auto"/>
              <w:ind w:left="5" w:firstLine="0"/>
            </w:pPr>
            <w:r>
              <w:rPr>
                <w:rFonts w:ascii="Times New Roman" w:eastAsia="Times New Roman" w:hAnsi="Times New Roman" w:cs="Times New Roman"/>
                <w:sz w:val="22"/>
              </w:rPr>
              <w:t xml:space="preserve"> </w:t>
            </w:r>
          </w:p>
        </w:tc>
        <w:tc>
          <w:tcPr>
            <w:tcW w:w="3407" w:type="dxa"/>
            <w:tcBorders>
              <w:top w:val="single" w:sz="4" w:space="0" w:color="000000"/>
              <w:left w:val="nil"/>
              <w:bottom w:val="single" w:sz="4" w:space="0" w:color="000000"/>
              <w:right w:val="single" w:sz="4" w:space="0" w:color="000000"/>
            </w:tcBorders>
          </w:tcPr>
          <w:p w14:paraId="1F4C54D4" w14:textId="77777777" w:rsidR="003703FA" w:rsidRDefault="003703FA">
            <w:pPr>
              <w:spacing w:after="160" w:line="259" w:lineRule="auto"/>
              <w:ind w:left="0" w:firstLine="0"/>
            </w:pPr>
          </w:p>
        </w:tc>
      </w:tr>
      <w:tr w:rsidR="003703FA" w14:paraId="049E661C" w14:textId="77777777">
        <w:trPr>
          <w:trHeight w:val="1020"/>
        </w:trPr>
        <w:tc>
          <w:tcPr>
            <w:tcW w:w="4852" w:type="dxa"/>
            <w:gridSpan w:val="3"/>
            <w:tcBorders>
              <w:top w:val="single" w:sz="4" w:space="0" w:color="000000"/>
              <w:left w:val="nil"/>
              <w:bottom w:val="single" w:sz="4" w:space="0" w:color="404040"/>
              <w:right w:val="nil"/>
            </w:tcBorders>
            <w:vAlign w:val="bottom"/>
          </w:tcPr>
          <w:p w14:paraId="31676D24" w14:textId="6DFF98F2" w:rsidR="003703FA" w:rsidRDefault="00000000">
            <w:pPr>
              <w:spacing w:after="0" w:line="259" w:lineRule="auto"/>
              <w:ind w:left="-4" w:firstLine="0"/>
              <w:jc w:val="both"/>
            </w:pPr>
            <w:r>
              <w:rPr>
                <w:i/>
                <w:color w:val="585858"/>
                <w:sz w:val="22"/>
              </w:rPr>
              <w:t xml:space="preserve">To be completed by </w:t>
            </w:r>
            <w:r w:rsidR="0009390C">
              <w:rPr>
                <w:i/>
                <w:color w:val="585858"/>
                <w:sz w:val="22"/>
              </w:rPr>
              <w:t>Chayah Heights</w:t>
            </w:r>
            <w:r>
              <w:rPr>
                <w:i/>
                <w:color w:val="585858"/>
                <w:sz w:val="22"/>
              </w:rPr>
              <w:t xml:space="preserve"> staff:</w:t>
            </w:r>
            <w:r>
              <w:rPr>
                <w:i/>
                <w:sz w:val="22"/>
              </w:rPr>
              <w:t xml:space="preserve"> </w:t>
            </w:r>
          </w:p>
        </w:tc>
        <w:tc>
          <w:tcPr>
            <w:tcW w:w="2201" w:type="dxa"/>
            <w:gridSpan w:val="2"/>
            <w:tcBorders>
              <w:top w:val="single" w:sz="4" w:space="0" w:color="000000"/>
              <w:left w:val="nil"/>
              <w:bottom w:val="single" w:sz="4" w:space="0" w:color="404040"/>
              <w:right w:val="nil"/>
            </w:tcBorders>
          </w:tcPr>
          <w:p w14:paraId="67D2B945" w14:textId="77777777" w:rsidR="003703FA" w:rsidRDefault="003703FA">
            <w:pPr>
              <w:spacing w:after="160" w:line="259" w:lineRule="auto"/>
              <w:ind w:left="0" w:firstLine="0"/>
            </w:pPr>
          </w:p>
        </w:tc>
        <w:tc>
          <w:tcPr>
            <w:tcW w:w="3407" w:type="dxa"/>
            <w:tcBorders>
              <w:top w:val="single" w:sz="4" w:space="0" w:color="000000"/>
              <w:left w:val="nil"/>
              <w:bottom w:val="single" w:sz="4" w:space="0" w:color="404040"/>
              <w:right w:val="nil"/>
            </w:tcBorders>
          </w:tcPr>
          <w:p w14:paraId="1A1A78F1" w14:textId="77777777" w:rsidR="003703FA" w:rsidRDefault="003703FA">
            <w:pPr>
              <w:spacing w:after="160" w:line="259" w:lineRule="auto"/>
              <w:ind w:left="0" w:firstLine="0"/>
            </w:pPr>
          </w:p>
        </w:tc>
      </w:tr>
      <w:tr w:rsidR="003703FA" w14:paraId="391AB3FB" w14:textId="77777777">
        <w:trPr>
          <w:trHeight w:val="578"/>
        </w:trPr>
        <w:tc>
          <w:tcPr>
            <w:tcW w:w="3724" w:type="dxa"/>
            <w:gridSpan w:val="2"/>
            <w:tcBorders>
              <w:top w:val="single" w:sz="4" w:space="0" w:color="404040"/>
              <w:left w:val="single" w:sz="4" w:space="0" w:color="404040"/>
              <w:bottom w:val="single" w:sz="4" w:space="0" w:color="404040"/>
              <w:right w:val="single" w:sz="4" w:space="0" w:color="404040"/>
            </w:tcBorders>
          </w:tcPr>
          <w:p w14:paraId="4BBFE842" w14:textId="77777777" w:rsidR="003703FA" w:rsidRDefault="00000000">
            <w:pPr>
              <w:spacing w:after="0" w:line="259" w:lineRule="auto"/>
              <w:ind w:left="114" w:firstLine="0"/>
            </w:pPr>
            <w:r>
              <w:rPr>
                <w:i/>
                <w:color w:val="585858"/>
                <w:sz w:val="22"/>
              </w:rPr>
              <w:t>Medicine and completed form received by:</w:t>
            </w:r>
            <w:r>
              <w:rPr>
                <w:i/>
                <w:sz w:val="22"/>
              </w:rPr>
              <w:t xml:space="preserve"> </w:t>
            </w:r>
          </w:p>
        </w:tc>
        <w:tc>
          <w:tcPr>
            <w:tcW w:w="1128" w:type="dxa"/>
            <w:tcBorders>
              <w:top w:val="single" w:sz="4" w:space="0" w:color="404040"/>
              <w:left w:val="single" w:sz="4" w:space="0" w:color="404040"/>
              <w:bottom w:val="single" w:sz="4" w:space="0" w:color="404040"/>
              <w:right w:val="nil"/>
            </w:tcBorders>
          </w:tcPr>
          <w:p w14:paraId="1C3E0CA3" w14:textId="77777777" w:rsidR="003703FA" w:rsidRDefault="00000000">
            <w:pPr>
              <w:spacing w:after="0" w:line="259" w:lineRule="auto"/>
              <w:ind w:left="5" w:firstLine="0"/>
            </w:pPr>
            <w:r>
              <w:rPr>
                <w:i/>
                <w:sz w:val="27"/>
              </w:rPr>
              <w:t xml:space="preserve"> </w:t>
            </w:r>
          </w:p>
        </w:tc>
        <w:tc>
          <w:tcPr>
            <w:tcW w:w="2201" w:type="dxa"/>
            <w:gridSpan w:val="2"/>
            <w:tcBorders>
              <w:top w:val="single" w:sz="4" w:space="0" w:color="404040"/>
              <w:left w:val="nil"/>
              <w:bottom w:val="single" w:sz="4" w:space="0" w:color="404040"/>
              <w:right w:val="single" w:sz="4" w:space="0" w:color="404040"/>
            </w:tcBorders>
            <w:vAlign w:val="bottom"/>
          </w:tcPr>
          <w:p w14:paraId="137788D5" w14:textId="77777777" w:rsidR="003703FA" w:rsidRDefault="00000000">
            <w:pPr>
              <w:spacing w:after="0" w:line="259" w:lineRule="auto"/>
              <w:ind w:left="0" w:right="99" w:firstLine="0"/>
              <w:jc w:val="right"/>
            </w:pPr>
            <w:r>
              <w:rPr>
                <w:i/>
                <w:color w:val="585858"/>
                <w:sz w:val="22"/>
              </w:rPr>
              <w:t>(name)</w:t>
            </w:r>
            <w:r>
              <w:rPr>
                <w:i/>
                <w:sz w:val="22"/>
              </w:rPr>
              <w:t xml:space="preserve"> </w:t>
            </w:r>
          </w:p>
        </w:tc>
        <w:tc>
          <w:tcPr>
            <w:tcW w:w="3407" w:type="dxa"/>
            <w:tcBorders>
              <w:top w:val="single" w:sz="4" w:space="0" w:color="404040"/>
              <w:left w:val="single" w:sz="4" w:space="0" w:color="404040"/>
              <w:bottom w:val="single" w:sz="4" w:space="0" w:color="404040"/>
              <w:right w:val="single" w:sz="4" w:space="0" w:color="404040"/>
            </w:tcBorders>
          </w:tcPr>
          <w:p w14:paraId="6BC90F05" w14:textId="77777777" w:rsidR="003703FA" w:rsidRDefault="00000000">
            <w:pPr>
              <w:spacing w:after="0" w:line="259" w:lineRule="auto"/>
              <w:ind w:left="7" w:firstLine="0"/>
            </w:pPr>
            <w:r>
              <w:rPr>
                <w:i/>
                <w:sz w:val="27"/>
              </w:rPr>
              <w:t xml:space="preserve"> </w:t>
            </w:r>
          </w:p>
          <w:p w14:paraId="1B522323" w14:textId="77777777" w:rsidR="003703FA" w:rsidRDefault="00000000">
            <w:pPr>
              <w:spacing w:after="0" w:line="259" w:lineRule="auto"/>
              <w:ind w:left="0" w:right="94" w:firstLine="0"/>
              <w:jc w:val="right"/>
            </w:pPr>
            <w:r>
              <w:rPr>
                <w:i/>
                <w:color w:val="585858"/>
                <w:sz w:val="22"/>
              </w:rPr>
              <w:t>(date)</w:t>
            </w:r>
            <w:r>
              <w:rPr>
                <w:i/>
                <w:sz w:val="22"/>
              </w:rPr>
              <w:t xml:space="preserve"> </w:t>
            </w:r>
          </w:p>
        </w:tc>
      </w:tr>
      <w:tr w:rsidR="003703FA" w14:paraId="791E35E4" w14:textId="77777777">
        <w:trPr>
          <w:trHeight w:val="576"/>
        </w:trPr>
        <w:tc>
          <w:tcPr>
            <w:tcW w:w="3724" w:type="dxa"/>
            <w:gridSpan w:val="2"/>
            <w:tcBorders>
              <w:top w:val="single" w:sz="4" w:space="0" w:color="404040"/>
              <w:left w:val="single" w:sz="4" w:space="0" w:color="404040"/>
              <w:bottom w:val="single" w:sz="4" w:space="0" w:color="404040"/>
              <w:right w:val="single" w:sz="4" w:space="0" w:color="404040"/>
            </w:tcBorders>
          </w:tcPr>
          <w:p w14:paraId="50777BD9" w14:textId="77777777" w:rsidR="003703FA" w:rsidRDefault="00000000">
            <w:pPr>
              <w:spacing w:after="0" w:line="259" w:lineRule="auto"/>
              <w:ind w:left="114" w:firstLine="0"/>
              <w:jc w:val="both"/>
            </w:pPr>
            <w:r>
              <w:rPr>
                <w:i/>
                <w:color w:val="585858"/>
                <w:sz w:val="22"/>
              </w:rPr>
              <w:t>Name of staff responsible for carrying out this request:</w:t>
            </w:r>
            <w:r>
              <w:rPr>
                <w:i/>
                <w:sz w:val="22"/>
              </w:rPr>
              <w:t xml:space="preserve"> </w:t>
            </w:r>
          </w:p>
        </w:tc>
        <w:tc>
          <w:tcPr>
            <w:tcW w:w="1128" w:type="dxa"/>
            <w:tcBorders>
              <w:top w:val="single" w:sz="4" w:space="0" w:color="404040"/>
              <w:left w:val="single" w:sz="4" w:space="0" w:color="404040"/>
              <w:bottom w:val="single" w:sz="4" w:space="0" w:color="404040"/>
              <w:right w:val="nil"/>
            </w:tcBorders>
          </w:tcPr>
          <w:p w14:paraId="12D7219B" w14:textId="77777777" w:rsidR="003703FA" w:rsidRDefault="00000000">
            <w:pPr>
              <w:spacing w:after="0" w:line="259" w:lineRule="auto"/>
              <w:ind w:left="5" w:firstLine="0"/>
            </w:pPr>
            <w:r>
              <w:rPr>
                <w:sz w:val="22"/>
              </w:rPr>
              <w:t xml:space="preserve"> </w:t>
            </w:r>
          </w:p>
        </w:tc>
        <w:tc>
          <w:tcPr>
            <w:tcW w:w="2201" w:type="dxa"/>
            <w:gridSpan w:val="2"/>
            <w:tcBorders>
              <w:top w:val="single" w:sz="4" w:space="0" w:color="404040"/>
              <w:left w:val="nil"/>
              <w:bottom w:val="single" w:sz="4" w:space="0" w:color="404040"/>
              <w:right w:val="single" w:sz="4" w:space="0" w:color="404040"/>
            </w:tcBorders>
          </w:tcPr>
          <w:p w14:paraId="6230EEC1" w14:textId="77777777" w:rsidR="003703FA" w:rsidRDefault="003703FA">
            <w:pPr>
              <w:spacing w:after="160" w:line="259" w:lineRule="auto"/>
              <w:ind w:left="0" w:firstLine="0"/>
            </w:pPr>
          </w:p>
        </w:tc>
        <w:tc>
          <w:tcPr>
            <w:tcW w:w="3407" w:type="dxa"/>
            <w:tcBorders>
              <w:top w:val="single" w:sz="4" w:space="0" w:color="404040"/>
              <w:left w:val="single" w:sz="4" w:space="0" w:color="404040"/>
              <w:bottom w:val="single" w:sz="4" w:space="0" w:color="404040"/>
              <w:right w:val="single" w:sz="4" w:space="0" w:color="404040"/>
            </w:tcBorders>
          </w:tcPr>
          <w:p w14:paraId="0A444BD7" w14:textId="77777777" w:rsidR="003703FA" w:rsidRDefault="00000000">
            <w:pPr>
              <w:spacing w:after="0" w:line="259" w:lineRule="auto"/>
              <w:ind w:left="7" w:firstLine="0"/>
            </w:pPr>
            <w:r>
              <w:rPr>
                <w:sz w:val="22"/>
              </w:rPr>
              <w:t xml:space="preserve"> </w:t>
            </w:r>
          </w:p>
        </w:tc>
      </w:tr>
    </w:tbl>
    <w:p w14:paraId="17067446" w14:textId="019B5C20" w:rsidR="003703FA" w:rsidRDefault="00000000">
      <w:pPr>
        <w:spacing w:after="26" w:line="259" w:lineRule="auto"/>
        <w:ind w:left="0" w:right="104" w:firstLine="0"/>
        <w:jc w:val="right"/>
      </w:pPr>
      <w:r>
        <w:rPr>
          <w:rFonts w:ascii="Lucida Sans Unicode" w:eastAsia="Lucida Sans Unicode" w:hAnsi="Lucida Sans Unicode" w:cs="Lucida Sans Unicode"/>
          <w:sz w:val="22"/>
        </w:rPr>
        <w:t xml:space="preserve"> </w:t>
      </w:r>
    </w:p>
    <w:p w14:paraId="6DA7726D" w14:textId="77777777" w:rsidR="003703FA" w:rsidRPr="0009390C" w:rsidRDefault="00000000">
      <w:pPr>
        <w:pStyle w:val="Heading1"/>
        <w:spacing w:after="191"/>
        <w:ind w:left="143"/>
        <w:jc w:val="center"/>
        <w:rPr>
          <w:color w:val="EE0000"/>
        </w:rPr>
      </w:pPr>
      <w:r w:rsidRPr="0009390C">
        <w:rPr>
          <w:color w:val="EE0000"/>
        </w:rPr>
        <w:t xml:space="preserve">ADMINISTRATION LOG </w:t>
      </w:r>
    </w:p>
    <w:p w14:paraId="4BDDA700" w14:textId="77777777" w:rsidR="003703FA" w:rsidRDefault="00000000">
      <w:pPr>
        <w:spacing w:after="0" w:line="259" w:lineRule="auto"/>
        <w:ind w:left="21" w:firstLine="0"/>
      </w:pPr>
      <w:r>
        <w:rPr>
          <w:rFonts w:ascii="Lucida Sans Unicode" w:eastAsia="Lucida Sans Unicode" w:hAnsi="Lucida Sans Unicode" w:cs="Lucida Sans Unicode"/>
          <w:sz w:val="44"/>
        </w:rPr>
        <w:t xml:space="preserve"> </w:t>
      </w:r>
    </w:p>
    <w:p w14:paraId="115C77F4" w14:textId="74E6A448" w:rsidR="003703FA" w:rsidRDefault="00000000">
      <w:pPr>
        <w:spacing w:after="0" w:line="259" w:lineRule="auto"/>
        <w:ind w:left="453" w:firstLine="0"/>
      </w:pPr>
      <w:r>
        <w:rPr>
          <w:i/>
          <w:sz w:val="22"/>
        </w:rPr>
        <w:t xml:space="preserve">To be completed by </w:t>
      </w:r>
      <w:r w:rsidR="0009390C">
        <w:rPr>
          <w:i/>
          <w:sz w:val="22"/>
        </w:rPr>
        <w:t xml:space="preserve">Chayah Heights </w:t>
      </w:r>
      <w:r>
        <w:rPr>
          <w:i/>
          <w:sz w:val="22"/>
        </w:rPr>
        <w:t xml:space="preserve">staff each time requested medication is provided to pupil for self- administration. </w:t>
      </w:r>
    </w:p>
    <w:p w14:paraId="23729406" w14:textId="77777777" w:rsidR="003703FA" w:rsidRDefault="00000000">
      <w:pPr>
        <w:spacing w:after="0" w:line="259" w:lineRule="auto"/>
        <w:ind w:left="21" w:firstLine="0"/>
      </w:pPr>
      <w:r>
        <w:rPr>
          <w:rFonts w:ascii="Trebuchet MS" w:eastAsia="Trebuchet MS" w:hAnsi="Trebuchet MS" w:cs="Trebuchet MS"/>
          <w:i/>
          <w:sz w:val="16"/>
        </w:rPr>
        <w:t xml:space="preserve"> </w:t>
      </w:r>
    </w:p>
    <w:tbl>
      <w:tblPr>
        <w:tblStyle w:val="TableGrid"/>
        <w:tblW w:w="10459" w:type="dxa"/>
        <w:tblInd w:w="126" w:type="dxa"/>
        <w:tblCellMar>
          <w:top w:w="26" w:type="dxa"/>
          <w:left w:w="5" w:type="dxa"/>
          <w:bottom w:w="0" w:type="dxa"/>
          <w:right w:w="115" w:type="dxa"/>
        </w:tblCellMar>
        <w:tblLook w:val="04A0" w:firstRow="1" w:lastRow="0" w:firstColumn="1" w:lastColumn="0" w:noHBand="0" w:noVBand="1"/>
      </w:tblPr>
      <w:tblGrid>
        <w:gridCol w:w="2630"/>
        <w:gridCol w:w="7829"/>
      </w:tblGrid>
      <w:tr w:rsidR="003703FA" w14:paraId="409E8FC2" w14:textId="77777777">
        <w:trPr>
          <w:trHeight w:val="574"/>
        </w:trPr>
        <w:tc>
          <w:tcPr>
            <w:tcW w:w="2630" w:type="dxa"/>
            <w:tcBorders>
              <w:top w:val="single" w:sz="4" w:space="0" w:color="000000"/>
              <w:left w:val="single" w:sz="4" w:space="0" w:color="000000"/>
              <w:bottom w:val="single" w:sz="4" w:space="0" w:color="000000"/>
              <w:right w:val="single" w:sz="4" w:space="0" w:color="000000"/>
            </w:tcBorders>
          </w:tcPr>
          <w:p w14:paraId="7DA56F7C" w14:textId="77777777" w:rsidR="003703FA" w:rsidRDefault="00000000">
            <w:pPr>
              <w:spacing w:after="0" w:line="259" w:lineRule="auto"/>
              <w:ind w:left="101" w:right="239" w:firstLine="0"/>
            </w:pPr>
            <w:r>
              <w:t xml:space="preserve">Name of young person </w:t>
            </w:r>
          </w:p>
        </w:tc>
        <w:tc>
          <w:tcPr>
            <w:tcW w:w="7829" w:type="dxa"/>
            <w:tcBorders>
              <w:top w:val="single" w:sz="4" w:space="0" w:color="000000"/>
              <w:left w:val="single" w:sz="4" w:space="0" w:color="000000"/>
              <w:bottom w:val="single" w:sz="4" w:space="0" w:color="000000"/>
              <w:right w:val="single" w:sz="4" w:space="0" w:color="000000"/>
            </w:tcBorders>
          </w:tcPr>
          <w:p w14:paraId="4EB2E8EC"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r>
      <w:tr w:rsidR="003703FA" w14:paraId="3F7D3D45" w14:textId="77777777">
        <w:trPr>
          <w:trHeight w:val="578"/>
        </w:trPr>
        <w:tc>
          <w:tcPr>
            <w:tcW w:w="2630" w:type="dxa"/>
            <w:tcBorders>
              <w:top w:val="single" w:sz="4" w:space="0" w:color="000000"/>
              <w:left w:val="single" w:sz="4" w:space="0" w:color="000000"/>
              <w:bottom w:val="single" w:sz="4" w:space="0" w:color="000000"/>
              <w:right w:val="single" w:sz="4" w:space="0" w:color="000000"/>
            </w:tcBorders>
          </w:tcPr>
          <w:p w14:paraId="1DFDE024" w14:textId="77777777" w:rsidR="003703FA" w:rsidRDefault="00000000">
            <w:pPr>
              <w:spacing w:after="0" w:line="259" w:lineRule="auto"/>
              <w:ind w:left="101" w:firstLine="0"/>
            </w:pPr>
            <w:r>
              <w:lastRenderedPageBreak/>
              <w:t xml:space="preserve">Name of medication </w:t>
            </w:r>
          </w:p>
        </w:tc>
        <w:tc>
          <w:tcPr>
            <w:tcW w:w="7829" w:type="dxa"/>
            <w:tcBorders>
              <w:top w:val="single" w:sz="4" w:space="0" w:color="000000"/>
              <w:left w:val="single" w:sz="4" w:space="0" w:color="000000"/>
              <w:bottom w:val="single" w:sz="4" w:space="0" w:color="000000"/>
              <w:right w:val="single" w:sz="4" w:space="0" w:color="000000"/>
            </w:tcBorders>
          </w:tcPr>
          <w:p w14:paraId="2F8C96AD"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r>
      <w:tr w:rsidR="003703FA" w14:paraId="07D60EF8" w14:textId="77777777">
        <w:trPr>
          <w:trHeight w:val="576"/>
        </w:trPr>
        <w:tc>
          <w:tcPr>
            <w:tcW w:w="2630" w:type="dxa"/>
            <w:tcBorders>
              <w:top w:val="single" w:sz="4" w:space="0" w:color="000000"/>
              <w:left w:val="single" w:sz="4" w:space="0" w:color="000000"/>
              <w:bottom w:val="single" w:sz="4" w:space="0" w:color="000000"/>
              <w:right w:val="single" w:sz="4" w:space="0" w:color="000000"/>
            </w:tcBorders>
          </w:tcPr>
          <w:p w14:paraId="42A4526A" w14:textId="77777777" w:rsidR="003703FA" w:rsidRDefault="00000000">
            <w:pPr>
              <w:spacing w:after="0" w:line="259" w:lineRule="auto"/>
              <w:ind w:left="101" w:right="216" w:firstLine="0"/>
            </w:pPr>
            <w:r>
              <w:t xml:space="preserve">Medication expiry date </w:t>
            </w:r>
          </w:p>
        </w:tc>
        <w:tc>
          <w:tcPr>
            <w:tcW w:w="7829" w:type="dxa"/>
            <w:tcBorders>
              <w:top w:val="single" w:sz="4" w:space="0" w:color="000000"/>
              <w:left w:val="single" w:sz="4" w:space="0" w:color="000000"/>
              <w:bottom w:val="single" w:sz="4" w:space="0" w:color="000000"/>
              <w:right w:val="single" w:sz="4" w:space="0" w:color="000000"/>
            </w:tcBorders>
          </w:tcPr>
          <w:p w14:paraId="34FA77E3"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r>
    </w:tbl>
    <w:p w14:paraId="3A08E8DB" w14:textId="77777777" w:rsidR="003703FA" w:rsidRDefault="00000000">
      <w:pPr>
        <w:spacing w:after="12" w:line="259" w:lineRule="auto"/>
        <w:ind w:left="21" w:firstLine="0"/>
      </w:pPr>
      <w:r>
        <w:rPr>
          <w:rFonts w:ascii="Trebuchet MS" w:eastAsia="Trebuchet MS" w:hAnsi="Trebuchet MS" w:cs="Trebuchet MS"/>
          <w:i/>
          <w:sz w:val="20"/>
        </w:rPr>
        <w:t xml:space="preserve"> </w:t>
      </w:r>
    </w:p>
    <w:p w14:paraId="02D9EC35" w14:textId="77777777" w:rsidR="003703FA" w:rsidRDefault="00000000">
      <w:pPr>
        <w:spacing w:after="0" w:line="259" w:lineRule="auto"/>
        <w:ind w:left="21" w:firstLine="0"/>
      </w:pPr>
      <w:r>
        <w:rPr>
          <w:rFonts w:ascii="Trebuchet MS" w:eastAsia="Trebuchet MS" w:hAnsi="Trebuchet MS" w:cs="Trebuchet MS"/>
          <w:i/>
          <w:sz w:val="23"/>
        </w:rPr>
        <w:t xml:space="preserve"> </w:t>
      </w:r>
    </w:p>
    <w:tbl>
      <w:tblPr>
        <w:tblStyle w:val="TableGrid"/>
        <w:tblW w:w="10457" w:type="dxa"/>
        <w:tblInd w:w="127" w:type="dxa"/>
        <w:tblCellMar>
          <w:top w:w="56" w:type="dxa"/>
          <w:left w:w="4" w:type="dxa"/>
          <w:bottom w:w="0" w:type="dxa"/>
          <w:right w:w="115" w:type="dxa"/>
        </w:tblCellMar>
        <w:tblLook w:val="04A0" w:firstRow="1" w:lastRow="0" w:firstColumn="1" w:lastColumn="0" w:noHBand="0" w:noVBand="1"/>
      </w:tblPr>
      <w:tblGrid>
        <w:gridCol w:w="1559"/>
        <w:gridCol w:w="1562"/>
        <w:gridCol w:w="1565"/>
        <w:gridCol w:w="2885"/>
        <w:gridCol w:w="2886"/>
      </w:tblGrid>
      <w:tr w:rsidR="003703FA" w14:paraId="1198CCA2" w14:textId="77777777">
        <w:trPr>
          <w:trHeight w:val="574"/>
        </w:trPr>
        <w:tc>
          <w:tcPr>
            <w:tcW w:w="1559" w:type="dxa"/>
            <w:tcBorders>
              <w:top w:val="single" w:sz="4" w:space="0" w:color="000000"/>
              <w:left w:val="single" w:sz="4" w:space="0" w:color="000000"/>
              <w:bottom w:val="single" w:sz="4" w:space="0" w:color="000000"/>
              <w:right w:val="single" w:sz="4" w:space="0" w:color="000000"/>
            </w:tcBorders>
            <w:shd w:val="clear" w:color="auto" w:fill="75C5C3"/>
            <w:vAlign w:val="center"/>
          </w:tcPr>
          <w:p w14:paraId="7D476E23" w14:textId="77777777" w:rsidR="003703FA" w:rsidRDefault="00000000">
            <w:pPr>
              <w:spacing w:after="0" w:line="259" w:lineRule="auto"/>
              <w:ind w:left="210" w:firstLine="0"/>
              <w:jc w:val="center"/>
            </w:pPr>
            <w:r>
              <w:rPr>
                <w:b/>
                <w:color w:val="FFFFFF"/>
                <w:sz w:val="28"/>
              </w:rPr>
              <w:t xml:space="preserve">Date </w:t>
            </w:r>
          </w:p>
        </w:tc>
        <w:tc>
          <w:tcPr>
            <w:tcW w:w="1562" w:type="dxa"/>
            <w:tcBorders>
              <w:top w:val="single" w:sz="4" w:space="0" w:color="000000"/>
              <w:left w:val="single" w:sz="4" w:space="0" w:color="000000"/>
              <w:bottom w:val="single" w:sz="4" w:space="0" w:color="000000"/>
              <w:right w:val="single" w:sz="4" w:space="0" w:color="000000"/>
            </w:tcBorders>
            <w:shd w:val="clear" w:color="auto" w:fill="75C5C3"/>
            <w:vAlign w:val="center"/>
          </w:tcPr>
          <w:p w14:paraId="38594076" w14:textId="77777777" w:rsidR="003703FA" w:rsidRDefault="00000000">
            <w:pPr>
              <w:spacing w:after="0" w:line="259" w:lineRule="auto"/>
              <w:ind w:left="207" w:firstLine="0"/>
              <w:jc w:val="center"/>
            </w:pPr>
            <w:r>
              <w:rPr>
                <w:b/>
                <w:color w:val="FFFFFF"/>
                <w:sz w:val="28"/>
              </w:rPr>
              <w:t xml:space="preserve">Time </w:t>
            </w:r>
          </w:p>
        </w:tc>
        <w:tc>
          <w:tcPr>
            <w:tcW w:w="1565" w:type="dxa"/>
            <w:tcBorders>
              <w:top w:val="single" w:sz="4" w:space="0" w:color="000000"/>
              <w:left w:val="single" w:sz="4" w:space="0" w:color="000000"/>
              <w:bottom w:val="single" w:sz="4" w:space="0" w:color="000000"/>
              <w:right w:val="single" w:sz="4" w:space="0" w:color="000000"/>
            </w:tcBorders>
            <w:shd w:val="clear" w:color="auto" w:fill="75C5C3"/>
            <w:vAlign w:val="center"/>
          </w:tcPr>
          <w:p w14:paraId="530AB021" w14:textId="77777777" w:rsidR="003703FA" w:rsidRDefault="00000000">
            <w:pPr>
              <w:spacing w:after="0" w:line="259" w:lineRule="auto"/>
              <w:ind w:left="213" w:firstLine="0"/>
              <w:jc w:val="center"/>
            </w:pPr>
            <w:r>
              <w:rPr>
                <w:b/>
                <w:color w:val="FFFFFF"/>
                <w:sz w:val="28"/>
              </w:rPr>
              <w:t xml:space="preserve">Dose </w:t>
            </w:r>
          </w:p>
        </w:tc>
        <w:tc>
          <w:tcPr>
            <w:tcW w:w="2885" w:type="dxa"/>
            <w:tcBorders>
              <w:top w:val="single" w:sz="4" w:space="0" w:color="000000"/>
              <w:left w:val="single" w:sz="4" w:space="0" w:color="000000"/>
              <w:bottom w:val="single" w:sz="4" w:space="0" w:color="000000"/>
              <w:right w:val="single" w:sz="4" w:space="0" w:color="000000"/>
            </w:tcBorders>
            <w:shd w:val="clear" w:color="auto" w:fill="75C5C3"/>
            <w:vAlign w:val="center"/>
          </w:tcPr>
          <w:p w14:paraId="5C13C3D8" w14:textId="77777777" w:rsidR="003703FA" w:rsidRDefault="00000000">
            <w:pPr>
              <w:spacing w:after="0" w:line="259" w:lineRule="auto"/>
              <w:ind w:left="209" w:firstLine="0"/>
              <w:jc w:val="center"/>
            </w:pPr>
            <w:r>
              <w:rPr>
                <w:b/>
                <w:color w:val="FFFFFF"/>
                <w:sz w:val="28"/>
              </w:rPr>
              <w:t xml:space="preserve">Signature </w:t>
            </w:r>
          </w:p>
        </w:tc>
        <w:tc>
          <w:tcPr>
            <w:tcW w:w="2886" w:type="dxa"/>
            <w:tcBorders>
              <w:top w:val="single" w:sz="4" w:space="0" w:color="000000"/>
              <w:left w:val="single" w:sz="4" w:space="0" w:color="000000"/>
              <w:bottom w:val="single" w:sz="4" w:space="0" w:color="000000"/>
              <w:right w:val="single" w:sz="4" w:space="0" w:color="000000"/>
            </w:tcBorders>
            <w:shd w:val="clear" w:color="auto" w:fill="75C5C3"/>
            <w:vAlign w:val="center"/>
          </w:tcPr>
          <w:p w14:paraId="7D4D17D9" w14:textId="77777777" w:rsidR="003703FA" w:rsidRDefault="00000000">
            <w:pPr>
              <w:spacing w:after="0" w:line="259" w:lineRule="auto"/>
              <w:ind w:left="211" w:firstLine="0"/>
              <w:jc w:val="center"/>
            </w:pPr>
            <w:r>
              <w:rPr>
                <w:b/>
                <w:color w:val="FFFFFF"/>
                <w:sz w:val="28"/>
              </w:rPr>
              <w:t xml:space="preserve">Comments </w:t>
            </w:r>
          </w:p>
        </w:tc>
      </w:tr>
      <w:tr w:rsidR="003703FA" w14:paraId="2476D11F" w14:textId="77777777">
        <w:trPr>
          <w:trHeight w:val="580"/>
        </w:trPr>
        <w:tc>
          <w:tcPr>
            <w:tcW w:w="1559" w:type="dxa"/>
            <w:tcBorders>
              <w:top w:val="single" w:sz="4" w:space="0" w:color="000000"/>
              <w:left w:val="single" w:sz="4" w:space="0" w:color="000000"/>
              <w:bottom w:val="single" w:sz="4" w:space="0" w:color="000000"/>
              <w:right w:val="single" w:sz="4" w:space="0" w:color="000000"/>
            </w:tcBorders>
          </w:tcPr>
          <w:p w14:paraId="2DEF0C70"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46BCF742"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A667F42"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292CF07A"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3C124892"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0C7ADB6E" w14:textId="77777777">
        <w:trPr>
          <w:trHeight w:val="574"/>
        </w:trPr>
        <w:tc>
          <w:tcPr>
            <w:tcW w:w="1559" w:type="dxa"/>
            <w:tcBorders>
              <w:top w:val="single" w:sz="4" w:space="0" w:color="000000"/>
              <w:left w:val="single" w:sz="4" w:space="0" w:color="000000"/>
              <w:bottom w:val="single" w:sz="4" w:space="0" w:color="000000"/>
              <w:right w:val="single" w:sz="4" w:space="0" w:color="000000"/>
            </w:tcBorders>
          </w:tcPr>
          <w:p w14:paraId="7D41620F"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505BC472"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6B8C31F0"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7C64ACEF"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3D4B4AA1"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5984AA77" w14:textId="77777777">
        <w:trPr>
          <w:trHeight w:val="578"/>
        </w:trPr>
        <w:tc>
          <w:tcPr>
            <w:tcW w:w="1559" w:type="dxa"/>
            <w:tcBorders>
              <w:top w:val="single" w:sz="4" w:space="0" w:color="000000"/>
              <w:left w:val="single" w:sz="4" w:space="0" w:color="000000"/>
              <w:bottom w:val="single" w:sz="4" w:space="0" w:color="000000"/>
              <w:right w:val="single" w:sz="4" w:space="0" w:color="000000"/>
            </w:tcBorders>
          </w:tcPr>
          <w:p w14:paraId="6040D5BD"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32549824"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25D66CE"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043DE2DA"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55347BF8"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51329FDF" w14:textId="77777777">
        <w:trPr>
          <w:trHeight w:val="576"/>
        </w:trPr>
        <w:tc>
          <w:tcPr>
            <w:tcW w:w="1559" w:type="dxa"/>
            <w:tcBorders>
              <w:top w:val="single" w:sz="4" w:space="0" w:color="000000"/>
              <w:left w:val="single" w:sz="4" w:space="0" w:color="000000"/>
              <w:bottom w:val="single" w:sz="4" w:space="0" w:color="000000"/>
              <w:right w:val="single" w:sz="4" w:space="0" w:color="000000"/>
            </w:tcBorders>
          </w:tcPr>
          <w:p w14:paraId="518C7B1C"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155BBFE2"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BDD0B5A"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6A097C1F"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08EB97FE"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6AB7E250" w14:textId="77777777">
        <w:trPr>
          <w:trHeight w:val="576"/>
        </w:trPr>
        <w:tc>
          <w:tcPr>
            <w:tcW w:w="1559" w:type="dxa"/>
            <w:tcBorders>
              <w:top w:val="single" w:sz="4" w:space="0" w:color="000000"/>
              <w:left w:val="single" w:sz="4" w:space="0" w:color="000000"/>
              <w:bottom w:val="single" w:sz="4" w:space="0" w:color="000000"/>
              <w:right w:val="single" w:sz="4" w:space="0" w:color="000000"/>
            </w:tcBorders>
          </w:tcPr>
          <w:p w14:paraId="1E2C1B7C"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1D2725FC"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01E90865"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63F3C7FB"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1A4BD85B"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5628AC8D" w14:textId="77777777">
        <w:trPr>
          <w:trHeight w:val="576"/>
        </w:trPr>
        <w:tc>
          <w:tcPr>
            <w:tcW w:w="1559" w:type="dxa"/>
            <w:tcBorders>
              <w:top w:val="single" w:sz="4" w:space="0" w:color="000000"/>
              <w:left w:val="single" w:sz="4" w:space="0" w:color="000000"/>
              <w:bottom w:val="single" w:sz="4" w:space="0" w:color="000000"/>
              <w:right w:val="single" w:sz="4" w:space="0" w:color="000000"/>
            </w:tcBorders>
          </w:tcPr>
          <w:p w14:paraId="2B720D4D"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51750E93"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12BD01CF"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77FB24F5"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78C5C522"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6C0458E6" w14:textId="77777777">
        <w:trPr>
          <w:trHeight w:val="576"/>
        </w:trPr>
        <w:tc>
          <w:tcPr>
            <w:tcW w:w="1559" w:type="dxa"/>
            <w:tcBorders>
              <w:top w:val="single" w:sz="4" w:space="0" w:color="000000"/>
              <w:left w:val="single" w:sz="4" w:space="0" w:color="000000"/>
              <w:bottom w:val="single" w:sz="4" w:space="0" w:color="000000"/>
              <w:right w:val="single" w:sz="4" w:space="0" w:color="000000"/>
            </w:tcBorders>
          </w:tcPr>
          <w:p w14:paraId="71707928"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02E4EEDE"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23AC6D87"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28F29456"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7D316BE0"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25548EBD" w14:textId="77777777">
        <w:trPr>
          <w:trHeight w:val="578"/>
        </w:trPr>
        <w:tc>
          <w:tcPr>
            <w:tcW w:w="1559" w:type="dxa"/>
            <w:tcBorders>
              <w:top w:val="single" w:sz="4" w:space="0" w:color="000000"/>
              <w:left w:val="single" w:sz="4" w:space="0" w:color="000000"/>
              <w:bottom w:val="single" w:sz="4" w:space="0" w:color="000000"/>
              <w:right w:val="single" w:sz="4" w:space="0" w:color="000000"/>
            </w:tcBorders>
          </w:tcPr>
          <w:p w14:paraId="7DD35860"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2FF25F93"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00495842"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18CB84E4"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52B5D90C"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4A27C93A" w14:textId="77777777">
        <w:trPr>
          <w:trHeight w:val="576"/>
        </w:trPr>
        <w:tc>
          <w:tcPr>
            <w:tcW w:w="1559" w:type="dxa"/>
            <w:tcBorders>
              <w:top w:val="single" w:sz="4" w:space="0" w:color="000000"/>
              <w:left w:val="single" w:sz="4" w:space="0" w:color="000000"/>
              <w:bottom w:val="single" w:sz="4" w:space="0" w:color="000000"/>
              <w:right w:val="single" w:sz="4" w:space="0" w:color="000000"/>
            </w:tcBorders>
          </w:tcPr>
          <w:p w14:paraId="37F4AB7F"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406401E0"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7A8C6F0"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00E4D9DB"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668652EA"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1F298849" w14:textId="77777777">
        <w:trPr>
          <w:trHeight w:val="576"/>
        </w:trPr>
        <w:tc>
          <w:tcPr>
            <w:tcW w:w="1559" w:type="dxa"/>
            <w:tcBorders>
              <w:top w:val="single" w:sz="4" w:space="0" w:color="000000"/>
              <w:left w:val="single" w:sz="4" w:space="0" w:color="000000"/>
              <w:bottom w:val="single" w:sz="4" w:space="0" w:color="000000"/>
              <w:right w:val="single" w:sz="4" w:space="0" w:color="000000"/>
            </w:tcBorders>
          </w:tcPr>
          <w:p w14:paraId="735FA2CA"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36F50EBA"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242CC69"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07A8C5FE"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70C05FD6"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09BADF97" w14:textId="77777777">
        <w:trPr>
          <w:trHeight w:val="578"/>
        </w:trPr>
        <w:tc>
          <w:tcPr>
            <w:tcW w:w="1559" w:type="dxa"/>
            <w:tcBorders>
              <w:top w:val="single" w:sz="4" w:space="0" w:color="000000"/>
              <w:left w:val="single" w:sz="4" w:space="0" w:color="000000"/>
              <w:bottom w:val="single" w:sz="4" w:space="0" w:color="000000"/>
              <w:right w:val="single" w:sz="4" w:space="0" w:color="000000"/>
            </w:tcBorders>
          </w:tcPr>
          <w:p w14:paraId="175E0F98"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0E89011B"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38FC15D7"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39DEB950"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30781498"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r w:rsidR="003703FA" w14:paraId="550FCB82" w14:textId="77777777">
        <w:trPr>
          <w:trHeight w:val="576"/>
        </w:trPr>
        <w:tc>
          <w:tcPr>
            <w:tcW w:w="1559" w:type="dxa"/>
            <w:tcBorders>
              <w:top w:val="single" w:sz="4" w:space="0" w:color="000000"/>
              <w:left w:val="single" w:sz="4" w:space="0" w:color="000000"/>
              <w:bottom w:val="single" w:sz="4" w:space="0" w:color="000000"/>
              <w:right w:val="single" w:sz="4" w:space="0" w:color="000000"/>
            </w:tcBorders>
          </w:tcPr>
          <w:p w14:paraId="61206B8F" w14:textId="77777777" w:rsidR="003703FA" w:rsidRDefault="00000000">
            <w:pPr>
              <w:spacing w:after="0" w:line="259" w:lineRule="auto"/>
              <w:ind w:left="0" w:firstLine="0"/>
            </w:pPr>
            <w:r>
              <w:rPr>
                <w:rFonts w:ascii="Times New Roman" w:eastAsia="Times New Roman" w:hAnsi="Times New Roman" w:cs="Times New Roman"/>
                <w:sz w:val="22"/>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33CB46A2"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18618E18"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5" w:type="dxa"/>
            <w:tcBorders>
              <w:top w:val="single" w:sz="4" w:space="0" w:color="000000"/>
              <w:left w:val="single" w:sz="4" w:space="0" w:color="000000"/>
              <w:bottom w:val="single" w:sz="4" w:space="0" w:color="000000"/>
              <w:right w:val="single" w:sz="4" w:space="0" w:color="000000"/>
            </w:tcBorders>
          </w:tcPr>
          <w:p w14:paraId="7194EF01"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79A1F3B8" w14:textId="77777777" w:rsidR="003703FA" w:rsidRDefault="00000000">
            <w:pPr>
              <w:spacing w:after="0" w:line="259" w:lineRule="auto"/>
              <w:ind w:left="1" w:firstLine="0"/>
            </w:pPr>
            <w:r>
              <w:rPr>
                <w:rFonts w:ascii="Times New Roman" w:eastAsia="Times New Roman" w:hAnsi="Times New Roman" w:cs="Times New Roman"/>
                <w:sz w:val="22"/>
              </w:rPr>
              <w:t xml:space="preserve"> </w:t>
            </w:r>
          </w:p>
        </w:tc>
      </w:tr>
    </w:tbl>
    <w:p w14:paraId="59FF2932" w14:textId="77777777" w:rsidR="003703FA" w:rsidRDefault="00000000">
      <w:pPr>
        <w:spacing w:after="150" w:line="259" w:lineRule="auto"/>
        <w:ind w:left="21" w:firstLine="0"/>
      </w:pPr>
      <w:r>
        <w:rPr>
          <w:rFonts w:ascii="Trebuchet MS" w:eastAsia="Trebuchet MS" w:hAnsi="Trebuchet MS" w:cs="Trebuchet MS"/>
          <w:i/>
          <w:sz w:val="26"/>
        </w:rPr>
        <w:t xml:space="preserve"> </w:t>
      </w:r>
    </w:p>
    <w:p w14:paraId="2CDC3D61" w14:textId="201C7D8D" w:rsidR="003703FA" w:rsidRDefault="00000000">
      <w:pPr>
        <w:spacing w:after="0" w:line="259" w:lineRule="auto"/>
        <w:ind w:left="9" w:firstLine="0"/>
        <w:jc w:val="center"/>
      </w:pPr>
      <w:r>
        <w:rPr>
          <w:i/>
          <w:sz w:val="22"/>
        </w:rPr>
        <w:t xml:space="preserve">Parent/Carer Request Forms and Administration Logs must be kept in the </w:t>
      </w:r>
      <w:r w:rsidR="0009390C">
        <w:rPr>
          <w:i/>
          <w:sz w:val="22"/>
        </w:rPr>
        <w:t>Chayah Heights</w:t>
      </w:r>
      <w:r>
        <w:rPr>
          <w:i/>
          <w:sz w:val="22"/>
        </w:rPr>
        <w:t xml:space="preserve"> for at least 12 months. </w:t>
      </w:r>
    </w:p>
    <w:sectPr w:rsidR="003703FA" w:rsidSect="0023409C">
      <w:footerReference w:type="even" r:id="rId10"/>
      <w:footerReference w:type="default" r:id="rId11"/>
      <w:footerReference w:type="first" r:id="rId12"/>
      <w:pgSz w:w="11911" w:h="16841"/>
      <w:pgMar w:top="1440" w:right="1440" w:bottom="1440" w:left="144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1BAB" w14:textId="77777777" w:rsidR="00AF43A9" w:rsidRDefault="00AF43A9">
      <w:pPr>
        <w:spacing w:after="0" w:line="240" w:lineRule="auto"/>
      </w:pPr>
      <w:r>
        <w:separator/>
      </w:r>
    </w:p>
  </w:endnote>
  <w:endnote w:type="continuationSeparator" w:id="0">
    <w:p w14:paraId="19FCB5E1" w14:textId="77777777" w:rsidR="00AF43A9" w:rsidRDefault="00AF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873C" w14:textId="77777777" w:rsidR="003703FA" w:rsidRDefault="00000000">
    <w:pPr>
      <w:tabs>
        <w:tab w:val="center" w:pos="3879"/>
      </w:tabs>
      <w:spacing w:after="0" w:line="259" w:lineRule="auto"/>
      <w:ind w:left="0" w:firstLine="0"/>
    </w:pPr>
    <w:r>
      <w:rPr>
        <w:sz w:val="16"/>
      </w:rPr>
      <w:t xml:space="preserve">Page </w:t>
    </w:r>
    <w:r>
      <w:rPr>
        <w:rFonts w:ascii="Lucida Sans Unicode" w:eastAsia="Lucida Sans Unicode" w:hAnsi="Lucida Sans Unicode" w:cs="Lucida Sans Unicode"/>
        <w:sz w:val="20"/>
      </w:rPr>
      <w:t xml:space="preserve"> </w:t>
    </w:r>
    <w:r>
      <w:rPr>
        <w:rFonts w:ascii="Lucida Sans Unicode" w:eastAsia="Lucida Sans Unicode" w:hAnsi="Lucida Sans Unicode" w:cs="Lucida Sans Unicode"/>
        <w:sz w:val="20"/>
      </w:rPr>
      <w:tab/>
    </w:r>
    <w:r>
      <w:fldChar w:fldCharType="begin"/>
    </w:r>
    <w:r>
      <w:instrText xml:space="preserve"> PAGE   \* MERGEFORMAT </w:instrText>
    </w:r>
    <w:r>
      <w:fldChar w:fldCharType="separate"/>
    </w:r>
    <w:r>
      <w:rPr>
        <w:b/>
        <w:sz w:val="16"/>
      </w:rPr>
      <w:t>2</w:t>
    </w:r>
    <w:r>
      <w:rPr>
        <w:b/>
        <w:sz w:val="16"/>
      </w:rPr>
      <w:fldChar w:fldCharType="end"/>
    </w:r>
    <w:r>
      <w:rPr>
        <w:sz w:val="16"/>
      </w:rPr>
      <w:t xml:space="preserve"> of </w:t>
    </w:r>
    <w:r>
      <w:rPr>
        <w:b/>
        <w:sz w:val="16"/>
      </w:rPr>
      <w:t>7</w:t>
    </w:r>
    <w:r>
      <w:rPr>
        <w:rFonts w:ascii="Lucida Sans Unicode" w:eastAsia="Lucida Sans Unicode" w:hAnsi="Lucida Sans Unicode" w:cs="Lucida Sans Unicode"/>
        <w:sz w:val="20"/>
      </w:rPr>
      <w:t xml:space="preserve"> </w:t>
    </w:r>
    <w:r>
      <w:rPr>
        <w:sz w:val="20"/>
      </w:rPr>
      <w:t>REACH Learning Provision – Student Medical Emergency Policy (2023-2024)</w:t>
    </w:r>
    <w:r>
      <w:rPr>
        <w:sz w:val="22"/>
      </w:rPr>
      <w:t xml:space="preserve">© </w:t>
    </w:r>
    <w:r>
      <w:rPr>
        <w:rFonts w:ascii="Lucida Sans Unicode" w:eastAsia="Lucida Sans Unicode" w:hAnsi="Lucida Sans Unicode" w:cs="Lucida Sans Unicode"/>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A7A2" w14:textId="4F3D1AC5" w:rsidR="003703FA" w:rsidRDefault="00000000">
    <w:pPr>
      <w:tabs>
        <w:tab w:val="center" w:pos="3879"/>
      </w:tabs>
      <w:spacing w:after="0" w:line="259" w:lineRule="auto"/>
      <w:ind w:left="0" w:firstLine="0"/>
    </w:pPr>
    <w:r>
      <w:rPr>
        <w:sz w:val="16"/>
      </w:rPr>
      <w:t xml:space="preserve">Page </w:t>
    </w:r>
    <w:r>
      <w:rPr>
        <w:rFonts w:ascii="Lucida Sans Unicode" w:eastAsia="Lucida Sans Unicode" w:hAnsi="Lucida Sans Unicode" w:cs="Lucida Sans Unicode"/>
        <w:sz w:val="20"/>
      </w:rPr>
      <w:t xml:space="preserve"> </w:t>
    </w:r>
    <w:r>
      <w:rPr>
        <w:rFonts w:ascii="Lucida Sans Unicode" w:eastAsia="Lucida Sans Unicode" w:hAnsi="Lucida Sans Unicode" w:cs="Lucida Sans Unicode"/>
        <w:sz w:val="20"/>
      </w:rPr>
      <w:tab/>
    </w:r>
    <w:r>
      <w:fldChar w:fldCharType="begin"/>
    </w:r>
    <w:r>
      <w:instrText xml:space="preserve"> PAGE   \* MERGEFORMAT </w:instrText>
    </w:r>
    <w:r>
      <w:fldChar w:fldCharType="separate"/>
    </w:r>
    <w:r>
      <w:rPr>
        <w:b/>
        <w:sz w:val="16"/>
      </w:rPr>
      <w:t>2</w:t>
    </w:r>
    <w:r>
      <w:rPr>
        <w:b/>
        <w:sz w:val="16"/>
      </w:rPr>
      <w:fldChar w:fldCharType="end"/>
    </w:r>
    <w:r>
      <w:rPr>
        <w:sz w:val="16"/>
      </w:rPr>
      <w:t xml:space="preserve"> of </w:t>
    </w:r>
    <w:r>
      <w:rPr>
        <w:b/>
        <w:sz w:val="16"/>
      </w:rPr>
      <w:t>7</w:t>
    </w:r>
    <w:r>
      <w:rPr>
        <w:rFonts w:ascii="Lucida Sans Unicode" w:eastAsia="Lucida Sans Unicode" w:hAnsi="Lucida Sans Unicode" w:cs="Lucida Sans Unicode"/>
        <w:sz w:val="20"/>
      </w:rPr>
      <w:t xml:space="preserve"> </w:t>
    </w:r>
    <w:r w:rsidR="00045CF2">
      <w:rPr>
        <w:sz w:val="20"/>
      </w:rPr>
      <w:t>Chayah Heights</w:t>
    </w:r>
    <w:r>
      <w:rPr>
        <w:sz w:val="20"/>
      </w:rPr>
      <w:t xml:space="preserve"> – Student Medical Emergency Policy (202</w:t>
    </w:r>
    <w:r w:rsidR="00045CF2">
      <w:rPr>
        <w:sz w:val="20"/>
      </w:rPr>
      <w:t>5</w:t>
    </w:r>
    <w:r>
      <w:rPr>
        <w:sz w:val="20"/>
      </w:rPr>
      <w:t>-202</w:t>
    </w:r>
    <w:r w:rsidR="00045CF2">
      <w:rPr>
        <w:sz w:val="20"/>
      </w:rPr>
      <w:t>6</w:t>
    </w:r>
    <w:r>
      <w:rPr>
        <w:sz w:val="20"/>
      </w:rPr>
      <w:t>)</w:t>
    </w:r>
    <w:r>
      <w:rPr>
        <w:sz w:val="22"/>
      </w:rPr>
      <w:t xml:space="preserve">© </w:t>
    </w:r>
    <w:r>
      <w:rPr>
        <w:rFonts w:ascii="Lucida Sans Unicode" w:eastAsia="Lucida Sans Unicode" w:hAnsi="Lucida Sans Unicode" w:cs="Lucida Sans Unicode"/>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49AB" w14:textId="77777777" w:rsidR="003703FA" w:rsidRDefault="003703F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135D" w14:textId="77777777" w:rsidR="00AF43A9" w:rsidRDefault="00AF43A9">
      <w:pPr>
        <w:spacing w:after="0" w:line="240" w:lineRule="auto"/>
      </w:pPr>
      <w:r>
        <w:separator/>
      </w:r>
    </w:p>
  </w:footnote>
  <w:footnote w:type="continuationSeparator" w:id="0">
    <w:p w14:paraId="06CB41B3" w14:textId="77777777" w:rsidR="00AF43A9" w:rsidRDefault="00AF4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68BF"/>
    <w:multiLevelType w:val="hybridMultilevel"/>
    <w:tmpl w:val="5204C834"/>
    <w:lvl w:ilvl="0" w:tplc="2C3A08F6">
      <w:start w:val="1"/>
      <w:numFmt w:val="bullet"/>
      <w:lvlText w:val="•"/>
      <w:lvlJc w:val="left"/>
      <w:pPr>
        <w:ind w:left="826"/>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1" w:tplc="3E1652E2">
      <w:start w:val="1"/>
      <w:numFmt w:val="bullet"/>
      <w:lvlText w:val="o"/>
      <w:lvlJc w:val="left"/>
      <w:pPr>
        <w:ind w:left="154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2" w:tplc="040EC7A6">
      <w:start w:val="1"/>
      <w:numFmt w:val="bullet"/>
      <w:lvlText w:val="▪"/>
      <w:lvlJc w:val="left"/>
      <w:pPr>
        <w:ind w:left="226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3" w:tplc="A9861ECE">
      <w:start w:val="1"/>
      <w:numFmt w:val="bullet"/>
      <w:lvlText w:val="•"/>
      <w:lvlJc w:val="left"/>
      <w:pPr>
        <w:ind w:left="298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4" w:tplc="07C8E634">
      <w:start w:val="1"/>
      <w:numFmt w:val="bullet"/>
      <w:lvlText w:val="o"/>
      <w:lvlJc w:val="left"/>
      <w:pPr>
        <w:ind w:left="370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5" w:tplc="07F244A8">
      <w:start w:val="1"/>
      <w:numFmt w:val="bullet"/>
      <w:lvlText w:val="▪"/>
      <w:lvlJc w:val="left"/>
      <w:pPr>
        <w:ind w:left="442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6" w:tplc="4304469C">
      <w:start w:val="1"/>
      <w:numFmt w:val="bullet"/>
      <w:lvlText w:val="•"/>
      <w:lvlJc w:val="left"/>
      <w:pPr>
        <w:ind w:left="514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7" w:tplc="1FB4ABE4">
      <w:start w:val="1"/>
      <w:numFmt w:val="bullet"/>
      <w:lvlText w:val="o"/>
      <w:lvlJc w:val="left"/>
      <w:pPr>
        <w:ind w:left="586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8" w:tplc="C818DE86">
      <w:start w:val="1"/>
      <w:numFmt w:val="bullet"/>
      <w:lvlText w:val="▪"/>
      <w:lvlJc w:val="left"/>
      <w:pPr>
        <w:ind w:left="658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abstractNum>
  <w:abstractNum w:abstractNumId="1" w15:restartNumberingAfterBreak="0">
    <w:nsid w:val="22071959"/>
    <w:multiLevelType w:val="hybridMultilevel"/>
    <w:tmpl w:val="35C4092A"/>
    <w:lvl w:ilvl="0" w:tplc="054A41DC">
      <w:start w:val="1"/>
      <w:numFmt w:val="bullet"/>
      <w:lvlText w:val="•"/>
      <w:lvlJc w:val="left"/>
      <w:pPr>
        <w:ind w:left="826"/>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1" w:tplc="1AB26BC8">
      <w:start w:val="1"/>
      <w:numFmt w:val="bullet"/>
      <w:lvlText w:val="o"/>
      <w:lvlJc w:val="left"/>
      <w:pPr>
        <w:ind w:left="156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2" w:tplc="7610CF00">
      <w:start w:val="1"/>
      <w:numFmt w:val="bullet"/>
      <w:lvlText w:val="▪"/>
      <w:lvlJc w:val="left"/>
      <w:pPr>
        <w:ind w:left="228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3" w:tplc="EA6248B6">
      <w:start w:val="1"/>
      <w:numFmt w:val="bullet"/>
      <w:lvlText w:val="•"/>
      <w:lvlJc w:val="left"/>
      <w:pPr>
        <w:ind w:left="300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4" w:tplc="FD368778">
      <w:start w:val="1"/>
      <w:numFmt w:val="bullet"/>
      <w:lvlText w:val="o"/>
      <w:lvlJc w:val="left"/>
      <w:pPr>
        <w:ind w:left="372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5" w:tplc="8828CEBE">
      <w:start w:val="1"/>
      <w:numFmt w:val="bullet"/>
      <w:lvlText w:val="▪"/>
      <w:lvlJc w:val="left"/>
      <w:pPr>
        <w:ind w:left="444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6" w:tplc="FF9EF59A">
      <w:start w:val="1"/>
      <w:numFmt w:val="bullet"/>
      <w:lvlText w:val="•"/>
      <w:lvlJc w:val="left"/>
      <w:pPr>
        <w:ind w:left="516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7" w:tplc="BCCED7CA">
      <w:start w:val="1"/>
      <w:numFmt w:val="bullet"/>
      <w:lvlText w:val="o"/>
      <w:lvlJc w:val="left"/>
      <w:pPr>
        <w:ind w:left="588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8" w:tplc="1A906884">
      <w:start w:val="1"/>
      <w:numFmt w:val="bullet"/>
      <w:lvlText w:val="▪"/>
      <w:lvlJc w:val="left"/>
      <w:pPr>
        <w:ind w:left="660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abstractNum>
  <w:abstractNum w:abstractNumId="2" w15:restartNumberingAfterBreak="0">
    <w:nsid w:val="26584572"/>
    <w:multiLevelType w:val="hybridMultilevel"/>
    <w:tmpl w:val="DE90E7D6"/>
    <w:lvl w:ilvl="0" w:tplc="8768087A">
      <w:start w:val="1"/>
      <w:numFmt w:val="bullet"/>
      <w:lvlText w:val="•"/>
      <w:lvlJc w:val="left"/>
      <w:pPr>
        <w:ind w:left="826"/>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1" w:tplc="7F4AB7B8">
      <w:start w:val="1"/>
      <w:numFmt w:val="bullet"/>
      <w:lvlText w:val="-"/>
      <w:lvlJc w:val="left"/>
      <w:pPr>
        <w:ind w:left="2181"/>
      </w:pPr>
      <w:rPr>
        <w:rFonts w:ascii="Calibri" w:eastAsia="Calibri" w:hAnsi="Calibri" w:cs="Calibri"/>
        <w:b w:val="0"/>
        <w:i w:val="0"/>
        <w:strike w:val="0"/>
        <w:dstrike w:val="0"/>
        <w:color w:val="75C5C3"/>
        <w:sz w:val="22"/>
        <w:szCs w:val="22"/>
        <w:u w:val="none" w:color="000000"/>
        <w:bdr w:val="none" w:sz="0" w:space="0" w:color="auto"/>
        <w:shd w:val="clear" w:color="auto" w:fill="auto"/>
        <w:vertAlign w:val="baseline"/>
      </w:rPr>
    </w:lvl>
    <w:lvl w:ilvl="2" w:tplc="A63613A6">
      <w:start w:val="1"/>
      <w:numFmt w:val="bullet"/>
      <w:lvlText w:val="▪"/>
      <w:lvlJc w:val="left"/>
      <w:pPr>
        <w:ind w:left="2779"/>
      </w:pPr>
      <w:rPr>
        <w:rFonts w:ascii="Calibri" w:eastAsia="Calibri" w:hAnsi="Calibri" w:cs="Calibri"/>
        <w:b w:val="0"/>
        <w:i w:val="0"/>
        <w:strike w:val="0"/>
        <w:dstrike w:val="0"/>
        <w:color w:val="75C5C3"/>
        <w:sz w:val="22"/>
        <w:szCs w:val="22"/>
        <w:u w:val="none" w:color="000000"/>
        <w:bdr w:val="none" w:sz="0" w:space="0" w:color="auto"/>
        <w:shd w:val="clear" w:color="auto" w:fill="auto"/>
        <w:vertAlign w:val="baseline"/>
      </w:rPr>
    </w:lvl>
    <w:lvl w:ilvl="3" w:tplc="0E5AED6C">
      <w:start w:val="1"/>
      <w:numFmt w:val="bullet"/>
      <w:lvlText w:val="•"/>
      <w:lvlJc w:val="left"/>
      <w:pPr>
        <w:ind w:left="3499"/>
      </w:pPr>
      <w:rPr>
        <w:rFonts w:ascii="Calibri" w:eastAsia="Calibri" w:hAnsi="Calibri" w:cs="Calibri"/>
        <w:b w:val="0"/>
        <w:i w:val="0"/>
        <w:strike w:val="0"/>
        <w:dstrike w:val="0"/>
        <w:color w:val="75C5C3"/>
        <w:sz w:val="22"/>
        <w:szCs w:val="22"/>
        <w:u w:val="none" w:color="000000"/>
        <w:bdr w:val="none" w:sz="0" w:space="0" w:color="auto"/>
        <w:shd w:val="clear" w:color="auto" w:fill="auto"/>
        <w:vertAlign w:val="baseline"/>
      </w:rPr>
    </w:lvl>
    <w:lvl w:ilvl="4" w:tplc="030EAC16">
      <w:start w:val="1"/>
      <w:numFmt w:val="bullet"/>
      <w:lvlText w:val="o"/>
      <w:lvlJc w:val="left"/>
      <w:pPr>
        <w:ind w:left="4219"/>
      </w:pPr>
      <w:rPr>
        <w:rFonts w:ascii="Calibri" w:eastAsia="Calibri" w:hAnsi="Calibri" w:cs="Calibri"/>
        <w:b w:val="0"/>
        <w:i w:val="0"/>
        <w:strike w:val="0"/>
        <w:dstrike w:val="0"/>
        <w:color w:val="75C5C3"/>
        <w:sz w:val="22"/>
        <w:szCs w:val="22"/>
        <w:u w:val="none" w:color="000000"/>
        <w:bdr w:val="none" w:sz="0" w:space="0" w:color="auto"/>
        <w:shd w:val="clear" w:color="auto" w:fill="auto"/>
        <w:vertAlign w:val="baseline"/>
      </w:rPr>
    </w:lvl>
    <w:lvl w:ilvl="5" w:tplc="5AB07236">
      <w:start w:val="1"/>
      <w:numFmt w:val="bullet"/>
      <w:lvlText w:val="▪"/>
      <w:lvlJc w:val="left"/>
      <w:pPr>
        <w:ind w:left="4939"/>
      </w:pPr>
      <w:rPr>
        <w:rFonts w:ascii="Calibri" w:eastAsia="Calibri" w:hAnsi="Calibri" w:cs="Calibri"/>
        <w:b w:val="0"/>
        <w:i w:val="0"/>
        <w:strike w:val="0"/>
        <w:dstrike w:val="0"/>
        <w:color w:val="75C5C3"/>
        <w:sz w:val="22"/>
        <w:szCs w:val="22"/>
        <w:u w:val="none" w:color="000000"/>
        <w:bdr w:val="none" w:sz="0" w:space="0" w:color="auto"/>
        <w:shd w:val="clear" w:color="auto" w:fill="auto"/>
        <w:vertAlign w:val="baseline"/>
      </w:rPr>
    </w:lvl>
    <w:lvl w:ilvl="6" w:tplc="1E528CC8">
      <w:start w:val="1"/>
      <w:numFmt w:val="bullet"/>
      <w:lvlText w:val="•"/>
      <w:lvlJc w:val="left"/>
      <w:pPr>
        <w:ind w:left="5659"/>
      </w:pPr>
      <w:rPr>
        <w:rFonts w:ascii="Calibri" w:eastAsia="Calibri" w:hAnsi="Calibri" w:cs="Calibri"/>
        <w:b w:val="0"/>
        <w:i w:val="0"/>
        <w:strike w:val="0"/>
        <w:dstrike w:val="0"/>
        <w:color w:val="75C5C3"/>
        <w:sz w:val="22"/>
        <w:szCs w:val="22"/>
        <w:u w:val="none" w:color="000000"/>
        <w:bdr w:val="none" w:sz="0" w:space="0" w:color="auto"/>
        <w:shd w:val="clear" w:color="auto" w:fill="auto"/>
        <w:vertAlign w:val="baseline"/>
      </w:rPr>
    </w:lvl>
    <w:lvl w:ilvl="7" w:tplc="7D2C7CD8">
      <w:start w:val="1"/>
      <w:numFmt w:val="bullet"/>
      <w:lvlText w:val="o"/>
      <w:lvlJc w:val="left"/>
      <w:pPr>
        <w:ind w:left="6379"/>
      </w:pPr>
      <w:rPr>
        <w:rFonts w:ascii="Calibri" w:eastAsia="Calibri" w:hAnsi="Calibri" w:cs="Calibri"/>
        <w:b w:val="0"/>
        <w:i w:val="0"/>
        <w:strike w:val="0"/>
        <w:dstrike w:val="0"/>
        <w:color w:val="75C5C3"/>
        <w:sz w:val="22"/>
        <w:szCs w:val="22"/>
        <w:u w:val="none" w:color="000000"/>
        <w:bdr w:val="none" w:sz="0" w:space="0" w:color="auto"/>
        <w:shd w:val="clear" w:color="auto" w:fill="auto"/>
        <w:vertAlign w:val="baseline"/>
      </w:rPr>
    </w:lvl>
    <w:lvl w:ilvl="8" w:tplc="E12CF45C">
      <w:start w:val="1"/>
      <w:numFmt w:val="bullet"/>
      <w:lvlText w:val="▪"/>
      <w:lvlJc w:val="left"/>
      <w:pPr>
        <w:ind w:left="7099"/>
      </w:pPr>
      <w:rPr>
        <w:rFonts w:ascii="Calibri" w:eastAsia="Calibri" w:hAnsi="Calibri" w:cs="Calibri"/>
        <w:b w:val="0"/>
        <w:i w:val="0"/>
        <w:strike w:val="0"/>
        <w:dstrike w:val="0"/>
        <w:color w:val="75C5C3"/>
        <w:sz w:val="22"/>
        <w:szCs w:val="22"/>
        <w:u w:val="none" w:color="000000"/>
        <w:bdr w:val="none" w:sz="0" w:space="0" w:color="auto"/>
        <w:shd w:val="clear" w:color="auto" w:fill="auto"/>
        <w:vertAlign w:val="baseline"/>
      </w:rPr>
    </w:lvl>
  </w:abstractNum>
  <w:abstractNum w:abstractNumId="3" w15:restartNumberingAfterBreak="0">
    <w:nsid w:val="29597476"/>
    <w:multiLevelType w:val="hybridMultilevel"/>
    <w:tmpl w:val="23FCE668"/>
    <w:lvl w:ilvl="0" w:tplc="E6CE0BF4">
      <w:start w:val="1"/>
      <w:numFmt w:val="bullet"/>
      <w:lvlText w:val="•"/>
      <w:lvlJc w:val="left"/>
      <w:pPr>
        <w:ind w:left="826"/>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1" w:tplc="08AE46AA">
      <w:start w:val="1"/>
      <w:numFmt w:val="bullet"/>
      <w:lvlText w:val="o"/>
      <w:lvlJc w:val="left"/>
      <w:pPr>
        <w:ind w:left="1440"/>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2" w:tplc="353A7A06">
      <w:start w:val="1"/>
      <w:numFmt w:val="bullet"/>
      <w:lvlText w:val="▪"/>
      <w:lvlJc w:val="left"/>
      <w:pPr>
        <w:ind w:left="2160"/>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3" w:tplc="99F85540">
      <w:start w:val="1"/>
      <w:numFmt w:val="bullet"/>
      <w:lvlText w:val="•"/>
      <w:lvlJc w:val="left"/>
      <w:pPr>
        <w:ind w:left="2880"/>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4" w:tplc="E2FEA894">
      <w:start w:val="1"/>
      <w:numFmt w:val="bullet"/>
      <w:lvlText w:val="o"/>
      <w:lvlJc w:val="left"/>
      <w:pPr>
        <w:ind w:left="3600"/>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5" w:tplc="B734FA22">
      <w:start w:val="1"/>
      <w:numFmt w:val="bullet"/>
      <w:lvlText w:val="▪"/>
      <w:lvlJc w:val="left"/>
      <w:pPr>
        <w:ind w:left="4320"/>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6" w:tplc="93B4F472">
      <w:start w:val="1"/>
      <w:numFmt w:val="bullet"/>
      <w:lvlText w:val="•"/>
      <w:lvlJc w:val="left"/>
      <w:pPr>
        <w:ind w:left="5040"/>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7" w:tplc="7EB6A7A0">
      <w:start w:val="1"/>
      <w:numFmt w:val="bullet"/>
      <w:lvlText w:val="o"/>
      <w:lvlJc w:val="left"/>
      <w:pPr>
        <w:ind w:left="5760"/>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8" w:tplc="2338A3D8">
      <w:start w:val="1"/>
      <w:numFmt w:val="bullet"/>
      <w:lvlText w:val="▪"/>
      <w:lvlJc w:val="left"/>
      <w:pPr>
        <w:ind w:left="6480"/>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abstractNum>
  <w:abstractNum w:abstractNumId="4" w15:restartNumberingAfterBreak="0">
    <w:nsid w:val="31332CBE"/>
    <w:multiLevelType w:val="hybridMultilevel"/>
    <w:tmpl w:val="871EF5C6"/>
    <w:lvl w:ilvl="0" w:tplc="625E1DAE">
      <w:start w:val="1"/>
      <w:numFmt w:val="bullet"/>
      <w:lvlText w:val="•"/>
      <w:lvlJc w:val="left"/>
      <w:pPr>
        <w:ind w:left="826"/>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1" w:tplc="1E8E870C">
      <w:start w:val="1"/>
      <w:numFmt w:val="bullet"/>
      <w:lvlText w:val="o"/>
      <w:lvlJc w:val="left"/>
      <w:pPr>
        <w:ind w:left="154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2" w:tplc="56A8BCDC">
      <w:start w:val="1"/>
      <w:numFmt w:val="bullet"/>
      <w:lvlText w:val="▪"/>
      <w:lvlJc w:val="left"/>
      <w:pPr>
        <w:ind w:left="226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3" w:tplc="C7CEC41A">
      <w:start w:val="1"/>
      <w:numFmt w:val="bullet"/>
      <w:lvlText w:val="•"/>
      <w:lvlJc w:val="left"/>
      <w:pPr>
        <w:ind w:left="298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4" w:tplc="9A5C26C2">
      <w:start w:val="1"/>
      <w:numFmt w:val="bullet"/>
      <w:lvlText w:val="o"/>
      <w:lvlJc w:val="left"/>
      <w:pPr>
        <w:ind w:left="370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5" w:tplc="49247036">
      <w:start w:val="1"/>
      <w:numFmt w:val="bullet"/>
      <w:lvlText w:val="▪"/>
      <w:lvlJc w:val="left"/>
      <w:pPr>
        <w:ind w:left="442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6" w:tplc="6120676E">
      <w:start w:val="1"/>
      <w:numFmt w:val="bullet"/>
      <w:lvlText w:val="•"/>
      <w:lvlJc w:val="left"/>
      <w:pPr>
        <w:ind w:left="514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7" w:tplc="6A603C94">
      <w:start w:val="1"/>
      <w:numFmt w:val="bullet"/>
      <w:lvlText w:val="o"/>
      <w:lvlJc w:val="left"/>
      <w:pPr>
        <w:ind w:left="586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8" w:tplc="7F0EC4B2">
      <w:start w:val="1"/>
      <w:numFmt w:val="bullet"/>
      <w:lvlText w:val="▪"/>
      <w:lvlJc w:val="left"/>
      <w:pPr>
        <w:ind w:left="658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abstractNum>
  <w:abstractNum w:abstractNumId="5" w15:restartNumberingAfterBreak="0">
    <w:nsid w:val="650A6F6D"/>
    <w:multiLevelType w:val="hybridMultilevel"/>
    <w:tmpl w:val="1152FB94"/>
    <w:lvl w:ilvl="0" w:tplc="EDAC7CCA">
      <w:start w:val="1"/>
      <w:numFmt w:val="bullet"/>
      <w:lvlText w:val="•"/>
      <w:lvlJc w:val="left"/>
      <w:pPr>
        <w:ind w:left="826"/>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1" w:tplc="BB2067E2">
      <w:start w:val="1"/>
      <w:numFmt w:val="bullet"/>
      <w:lvlText w:val="o"/>
      <w:lvlJc w:val="left"/>
      <w:pPr>
        <w:ind w:left="154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2" w:tplc="D3D65E56">
      <w:start w:val="1"/>
      <w:numFmt w:val="bullet"/>
      <w:lvlText w:val="▪"/>
      <w:lvlJc w:val="left"/>
      <w:pPr>
        <w:ind w:left="226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3" w:tplc="975E8D2A">
      <w:start w:val="1"/>
      <w:numFmt w:val="bullet"/>
      <w:lvlText w:val="•"/>
      <w:lvlJc w:val="left"/>
      <w:pPr>
        <w:ind w:left="298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4" w:tplc="0974F810">
      <w:start w:val="1"/>
      <w:numFmt w:val="bullet"/>
      <w:lvlText w:val="o"/>
      <w:lvlJc w:val="left"/>
      <w:pPr>
        <w:ind w:left="370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5" w:tplc="1654121E">
      <w:start w:val="1"/>
      <w:numFmt w:val="bullet"/>
      <w:lvlText w:val="▪"/>
      <w:lvlJc w:val="left"/>
      <w:pPr>
        <w:ind w:left="442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6" w:tplc="703ACC96">
      <w:start w:val="1"/>
      <w:numFmt w:val="bullet"/>
      <w:lvlText w:val="•"/>
      <w:lvlJc w:val="left"/>
      <w:pPr>
        <w:ind w:left="514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7" w:tplc="1C5C4D2A">
      <w:start w:val="1"/>
      <w:numFmt w:val="bullet"/>
      <w:lvlText w:val="o"/>
      <w:lvlJc w:val="left"/>
      <w:pPr>
        <w:ind w:left="586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8" w:tplc="92D2FF7A">
      <w:start w:val="1"/>
      <w:numFmt w:val="bullet"/>
      <w:lvlText w:val="▪"/>
      <w:lvlJc w:val="left"/>
      <w:pPr>
        <w:ind w:left="658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abstractNum>
  <w:abstractNum w:abstractNumId="6" w15:restartNumberingAfterBreak="0">
    <w:nsid w:val="79562983"/>
    <w:multiLevelType w:val="hybridMultilevel"/>
    <w:tmpl w:val="70F28B82"/>
    <w:lvl w:ilvl="0" w:tplc="7B48F0EE">
      <w:start w:val="1"/>
      <w:numFmt w:val="bullet"/>
      <w:lvlText w:val="•"/>
      <w:lvlJc w:val="left"/>
      <w:pPr>
        <w:ind w:left="826"/>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1" w:tplc="91EEF5F8">
      <w:start w:val="1"/>
      <w:numFmt w:val="bullet"/>
      <w:lvlText w:val="o"/>
      <w:lvlJc w:val="left"/>
      <w:pPr>
        <w:ind w:left="156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2" w:tplc="AE84B452">
      <w:start w:val="1"/>
      <w:numFmt w:val="bullet"/>
      <w:lvlText w:val="▪"/>
      <w:lvlJc w:val="left"/>
      <w:pPr>
        <w:ind w:left="228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3" w:tplc="3E3608A6">
      <w:start w:val="1"/>
      <w:numFmt w:val="bullet"/>
      <w:lvlText w:val="•"/>
      <w:lvlJc w:val="left"/>
      <w:pPr>
        <w:ind w:left="300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4" w:tplc="1698310E">
      <w:start w:val="1"/>
      <w:numFmt w:val="bullet"/>
      <w:lvlText w:val="o"/>
      <w:lvlJc w:val="left"/>
      <w:pPr>
        <w:ind w:left="372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5" w:tplc="4A065942">
      <w:start w:val="1"/>
      <w:numFmt w:val="bullet"/>
      <w:lvlText w:val="▪"/>
      <w:lvlJc w:val="left"/>
      <w:pPr>
        <w:ind w:left="444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6" w:tplc="AAAAAFC2">
      <w:start w:val="1"/>
      <w:numFmt w:val="bullet"/>
      <w:lvlText w:val="•"/>
      <w:lvlJc w:val="left"/>
      <w:pPr>
        <w:ind w:left="516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7" w:tplc="4936FFA4">
      <w:start w:val="1"/>
      <w:numFmt w:val="bullet"/>
      <w:lvlText w:val="o"/>
      <w:lvlJc w:val="left"/>
      <w:pPr>
        <w:ind w:left="588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8" w:tplc="F9721E5A">
      <w:start w:val="1"/>
      <w:numFmt w:val="bullet"/>
      <w:lvlText w:val="▪"/>
      <w:lvlJc w:val="left"/>
      <w:pPr>
        <w:ind w:left="660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abstractNum>
  <w:abstractNum w:abstractNumId="7" w15:restartNumberingAfterBreak="0">
    <w:nsid w:val="7C6F78DF"/>
    <w:multiLevelType w:val="hybridMultilevel"/>
    <w:tmpl w:val="D05AC17E"/>
    <w:lvl w:ilvl="0" w:tplc="B79674F6">
      <w:start w:val="1"/>
      <w:numFmt w:val="bullet"/>
      <w:lvlText w:val="•"/>
      <w:lvlJc w:val="left"/>
      <w:pPr>
        <w:ind w:left="826"/>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1" w:tplc="6DEA31E4">
      <w:start w:val="1"/>
      <w:numFmt w:val="bullet"/>
      <w:lvlText w:val="o"/>
      <w:lvlJc w:val="left"/>
      <w:pPr>
        <w:ind w:left="154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2" w:tplc="4F70CFB6">
      <w:start w:val="1"/>
      <w:numFmt w:val="bullet"/>
      <w:lvlText w:val="▪"/>
      <w:lvlJc w:val="left"/>
      <w:pPr>
        <w:ind w:left="226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3" w:tplc="FD8696AE">
      <w:start w:val="1"/>
      <w:numFmt w:val="bullet"/>
      <w:lvlText w:val="•"/>
      <w:lvlJc w:val="left"/>
      <w:pPr>
        <w:ind w:left="298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4" w:tplc="2FCC0C28">
      <w:start w:val="1"/>
      <w:numFmt w:val="bullet"/>
      <w:lvlText w:val="o"/>
      <w:lvlJc w:val="left"/>
      <w:pPr>
        <w:ind w:left="370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5" w:tplc="A7AC2302">
      <w:start w:val="1"/>
      <w:numFmt w:val="bullet"/>
      <w:lvlText w:val="▪"/>
      <w:lvlJc w:val="left"/>
      <w:pPr>
        <w:ind w:left="442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6" w:tplc="7D0A8E1C">
      <w:start w:val="1"/>
      <w:numFmt w:val="bullet"/>
      <w:lvlText w:val="•"/>
      <w:lvlJc w:val="left"/>
      <w:pPr>
        <w:ind w:left="5141"/>
      </w:pPr>
      <w:rPr>
        <w:rFonts w:ascii="Arial" w:eastAsia="Arial" w:hAnsi="Arial" w:cs="Arial"/>
        <w:b w:val="0"/>
        <w:i w:val="0"/>
        <w:strike w:val="0"/>
        <w:dstrike w:val="0"/>
        <w:color w:val="75C5C3"/>
        <w:sz w:val="24"/>
        <w:szCs w:val="24"/>
        <w:u w:val="none" w:color="000000"/>
        <w:bdr w:val="none" w:sz="0" w:space="0" w:color="auto"/>
        <w:shd w:val="clear" w:color="auto" w:fill="auto"/>
        <w:vertAlign w:val="baseline"/>
      </w:rPr>
    </w:lvl>
    <w:lvl w:ilvl="7" w:tplc="542A6682">
      <w:start w:val="1"/>
      <w:numFmt w:val="bullet"/>
      <w:lvlText w:val="o"/>
      <w:lvlJc w:val="left"/>
      <w:pPr>
        <w:ind w:left="586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lvl w:ilvl="8" w:tplc="25BC07C0">
      <w:start w:val="1"/>
      <w:numFmt w:val="bullet"/>
      <w:lvlText w:val="▪"/>
      <w:lvlJc w:val="left"/>
      <w:pPr>
        <w:ind w:left="6581"/>
      </w:pPr>
      <w:rPr>
        <w:rFonts w:ascii="Segoe UI Symbol" w:eastAsia="Segoe UI Symbol" w:hAnsi="Segoe UI Symbol" w:cs="Segoe UI Symbol"/>
        <w:b w:val="0"/>
        <w:i w:val="0"/>
        <w:strike w:val="0"/>
        <w:dstrike w:val="0"/>
        <w:color w:val="75C5C3"/>
        <w:sz w:val="24"/>
        <w:szCs w:val="24"/>
        <w:u w:val="none" w:color="000000"/>
        <w:bdr w:val="none" w:sz="0" w:space="0" w:color="auto"/>
        <w:shd w:val="clear" w:color="auto" w:fill="auto"/>
        <w:vertAlign w:val="baseline"/>
      </w:rPr>
    </w:lvl>
  </w:abstractNum>
  <w:num w:numId="1" w16cid:durableId="1362709426">
    <w:abstractNumId w:val="1"/>
  </w:num>
  <w:num w:numId="2" w16cid:durableId="594943222">
    <w:abstractNumId w:val="6"/>
  </w:num>
  <w:num w:numId="3" w16cid:durableId="106241311">
    <w:abstractNumId w:val="3"/>
  </w:num>
  <w:num w:numId="4" w16cid:durableId="1374303958">
    <w:abstractNumId w:val="2"/>
  </w:num>
  <w:num w:numId="5" w16cid:durableId="1974213671">
    <w:abstractNumId w:val="7"/>
  </w:num>
  <w:num w:numId="6" w16cid:durableId="2094734909">
    <w:abstractNumId w:val="5"/>
  </w:num>
  <w:num w:numId="7" w16cid:durableId="834413843">
    <w:abstractNumId w:val="4"/>
  </w:num>
  <w:num w:numId="8" w16cid:durableId="124079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3FA"/>
    <w:rsid w:val="00045CF2"/>
    <w:rsid w:val="00052F14"/>
    <w:rsid w:val="0007666E"/>
    <w:rsid w:val="0009390C"/>
    <w:rsid w:val="0023409C"/>
    <w:rsid w:val="00290DB1"/>
    <w:rsid w:val="00364859"/>
    <w:rsid w:val="003703FA"/>
    <w:rsid w:val="004C1F3E"/>
    <w:rsid w:val="00591EED"/>
    <w:rsid w:val="00861B4F"/>
    <w:rsid w:val="00AE3817"/>
    <w:rsid w:val="00AF43A9"/>
    <w:rsid w:val="00CF463C"/>
    <w:rsid w:val="00DA758C"/>
    <w:rsid w:val="00E94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108C"/>
  <w15:docId w15:val="{AC3FAB8C-5CDB-4C80-8384-A438107E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31"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31" w:hanging="10"/>
      <w:outlineLvl w:val="0"/>
    </w:pPr>
    <w:rPr>
      <w:rFonts w:ascii="Calibri" w:eastAsia="Calibri" w:hAnsi="Calibri" w:cs="Calibri"/>
      <w:b/>
      <w:color w:val="75C5C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5C5C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45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CF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68444A427644DA91B277473D86818" ma:contentTypeVersion="16" ma:contentTypeDescription="Create a new document." ma:contentTypeScope="" ma:versionID="b7564f30780951edfca752e40b0d5f09">
  <xsd:schema xmlns:xsd="http://www.w3.org/2001/XMLSchema" xmlns:xs="http://www.w3.org/2001/XMLSchema" xmlns:p="http://schemas.microsoft.com/office/2006/metadata/properties" xmlns:ns3="c889df72-60e3-4d00-9d99-40e239be885c" xmlns:ns4="e183f049-b0e5-4c05-a625-b2ac54784dd9" targetNamespace="http://schemas.microsoft.com/office/2006/metadata/properties" ma:root="true" ma:fieldsID="b4e48d098cbc1b18d97ffd9a7e4d1412" ns3:_="" ns4:_="">
    <xsd:import namespace="c889df72-60e3-4d00-9d99-40e239be885c"/>
    <xsd:import namespace="e183f049-b0e5-4c05-a625-b2ac54784d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df72-60e3-4d00-9d99-40e239be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f049-b0e5-4c05-a625-b2ac54784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9df72-60e3-4d00-9d99-40e239be885c" xsi:nil="true"/>
  </documentManagement>
</p:properties>
</file>

<file path=customXml/itemProps1.xml><?xml version="1.0" encoding="utf-8"?>
<ds:datastoreItem xmlns:ds="http://schemas.openxmlformats.org/officeDocument/2006/customXml" ds:itemID="{4B0CC664-2982-4317-9518-924D98A9F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df72-60e3-4d00-9d99-40e239be885c"/>
    <ds:schemaRef ds:uri="e183f049-b0e5-4c05-a625-b2ac5478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BA980-5BC5-4FCA-B7CE-729046C6D471}">
  <ds:schemaRefs>
    <ds:schemaRef ds:uri="http://schemas.microsoft.com/sharepoint/v3/contenttype/forms"/>
  </ds:schemaRefs>
</ds:datastoreItem>
</file>

<file path=customXml/itemProps3.xml><?xml version="1.0" encoding="utf-8"?>
<ds:datastoreItem xmlns:ds="http://schemas.openxmlformats.org/officeDocument/2006/customXml" ds:itemID="{D946EA0B-2A13-4420-8E81-86443E78C2E9}">
  <ds:schemaRefs>
    <ds:schemaRef ds:uri="http://schemas.microsoft.com/office/2006/metadata/properties"/>
    <ds:schemaRef ds:uri="http://schemas.microsoft.com/office/infopath/2007/PartnerControls"/>
    <ds:schemaRef ds:uri="c889df72-60e3-4d00-9d99-40e239be885c"/>
  </ds:schemaRefs>
</ds:datastoreItem>
</file>

<file path=docProps/app.xml><?xml version="1.0" encoding="utf-8"?>
<Properties xmlns="http://schemas.openxmlformats.org/officeDocument/2006/extended-properties" xmlns:vt="http://schemas.openxmlformats.org/officeDocument/2006/docPropsVTypes">
  <Template>Normal</Template>
  <TotalTime>15607</TotalTime>
  <Pages>9</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Viner</dc:creator>
  <cp:keywords/>
  <cp:lastModifiedBy>Nicole Bailey-Lewis</cp:lastModifiedBy>
  <cp:revision>9</cp:revision>
  <dcterms:created xsi:type="dcterms:W3CDTF">2025-08-21T11:32:00Z</dcterms:created>
  <dcterms:modified xsi:type="dcterms:W3CDTF">2025-09-01T09:00:00Z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0x0101002C168444A427644DA91B277473D86818</vt:lpwstr>
  </property>
</Properties>
</file>